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54B" w:rsidRDefault="007140F6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8.55pt;margin-top:-13.2pt;width:262.85pt;height:74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5B37" w:rsidRPr="00C25B37" w:rsidRDefault="00C25B37" w:rsidP="0058654B">
                  <w:pPr>
                    <w:jc w:val="both"/>
                    <w:rPr>
                      <w:sz w:val="22"/>
                      <w:szCs w:val="22"/>
                    </w:rPr>
                  </w:pPr>
                  <w:r w:rsidRPr="00C25B37">
                    <w:rPr>
                      <w:sz w:val="22"/>
                      <w:szCs w:val="22"/>
                    </w:rPr>
                    <w:t xml:space="preserve">Приложение к ОПОП по направлению подготовки </w:t>
                  </w:r>
                  <w:r w:rsidRPr="00C25B37">
                    <w:rPr>
                      <w:color w:val="000000"/>
                      <w:sz w:val="22"/>
                      <w:szCs w:val="22"/>
                    </w:rPr>
                    <w:t>44.03.01 Педагогическое образование (уровень бакалавриата)</w:t>
                  </w:r>
                  <w:r w:rsidRPr="00C25B37">
                    <w:rPr>
                      <w:sz w:val="22"/>
                      <w:szCs w:val="22"/>
                    </w:rPr>
                    <w:t>, направленность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C25B37">
                    <w:rPr>
                      <w:sz w:val="22"/>
                      <w:szCs w:val="22"/>
                    </w:rPr>
                    <w:t xml:space="preserve"> «</w:t>
                  </w:r>
                  <w:r w:rsidRPr="00C25B37">
                    <w:rPr>
                      <w:rFonts w:eastAsia="Courier New"/>
                      <w:color w:val="000000"/>
                      <w:sz w:val="22"/>
                      <w:szCs w:val="22"/>
                      <w:lang w:bidi="ru-RU"/>
                    </w:rPr>
                    <w:t>Профессиональное</w:t>
                  </w:r>
                  <w:r w:rsidRPr="00C25B37">
                    <w:rPr>
                      <w:sz w:val="22"/>
                      <w:szCs w:val="22"/>
                    </w:rPr>
                    <w:t xml:space="preserve"> образование», утв. приказом ректора Ом</w:t>
                  </w:r>
                  <w:r w:rsidR="00AD5FA6">
                    <w:rPr>
                      <w:sz w:val="22"/>
                      <w:szCs w:val="22"/>
                    </w:rPr>
                    <w:t xml:space="preserve">ГА от </w:t>
                  </w:r>
                  <w:r w:rsidR="0079147C">
                    <w:rPr>
                      <w:sz w:val="22"/>
                      <w:szCs w:val="22"/>
                    </w:rPr>
                    <w:t>28.03.2022 №28</w:t>
                  </w:r>
                  <w:r w:rsidR="00B246B6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8654B" w:rsidRDefault="0058654B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8654B" w:rsidRDefault="0058654B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8654B" w:rsidRDefault="0058654B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8654B" w:rsidRDefault="0058654B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8654B" w:rsidRPr="0058654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58654B" w:rsidRPr="0058654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8654B" w:rsidRPr="00174539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</w:t>
      </w:r>
      <w:r w:rsidRPr="00174539">
        <w:rPr>
          <w:sz w:val="28"/>
          <w:szCs w:val="28"/>
        </w:rPr>
        <w:t>едагогики, психологии и социальной работы</w:t>
      </w: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8654B" w:rsidRPr="00793E1B" w:rsidRDefault="007140F6" w:rsidP="0058654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5B37" w:rsidRPr="00C94464" w:rsidRDefault="00C25B37" w:rsidP="0058654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5B37" w:rsidRPr="00C94464" w:rsidRDefault="00C25B37" w:rsidP="0058654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25B37" w:rsidRDefault="00C25B37" w:rsidP="0058654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5B37" w:rsidRPr="00C94464" w:rsidRDefault="00C25B37" w:rsidP="0058654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25B37" w:rsidRPr="00C94464" w:rsidRDefault="0079147C" w:rsidP="005865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B246B6" w:rsidRPr="00B246B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8654B" w:rsidRPr="00793E1B" w:rsidRDefault="0058654B" w:rsidP="0058654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8654B" w:rsidRDefault="0058654B" w:rsidP="0058654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8654B" w:rsidRPr="00793E1B" w:rsidRDefault="0058654B" w:rsidP="0058654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8654B" w:rsidRDefault="0058654B" w:rsidP="0058654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8654B" w:rsidRPr="00793E1B" w:rsidRDefault="0058654B" w:rsidP="0058654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8654B" w:rsidRPr="00793E1B" w:rsidRDefault="0058654B" w:rsidP="0058654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8654B" w:rsidRPr="00793E1B" w:rsidRDefault="0058654B" w:rsidP="0058654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8654B" w:rsidRPr="00C25B37" w:rsidRDefault="0058654B" w:rsidP="0058654B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25B37">
        <w:rPr>
          <w:b/>
          <w:bCs/>
          <w:color w:val="000000"/>
          <w:sz w:val="32"/>
          <w:szCs w:val="32"/>
        </w:rPr>
        <w:t>УПРАВЛЕНИЕ ПРОФЕССИОНАЛЬНЫМ ОБРАЗОВАНИ</w:t>
      </w:r>
      <w:r w:rsidRPr="00C25B37">
        <w:rPr>
          <w:b/>
          <w:bCs/>
          <w:caps/>
          <w:color w:val="000000"/>
          <w:sz w:val="32"/>
          <w:szCs w:val="32"/>
        </w:rPr>
        <w:t>ЕМ</w:t>
      </w:r>
    </w:p>
    <w:p w:rsidR="0058654B" w:rsidRPr="00C25B37" w:rsidRDefault="0058654B" w:rsidP="0058654B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25B37">
        <w:rPr>
          <w:bCs/>
          <w:sz w:val="28"/>
          <w:szCs w:val="28"/>
        </w:rPr>
        <w:t>Б1.В.12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654B" w:rsidRPr="00793E1B" w:rsidRDefault="0058654B" w:rsidP="0058654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8654B" w:rsidRPr="00793E1B" w:rsidRDefault="0058654B" w:rsidP="0058654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8654B" w:rsidRPr="00793E1B" w:rsidRDefault="0058654B" w:rsidP="0058654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8654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D1C1E">
        <w:rPr>
          <w:b/>
          <w:color w:val="000000"/>
          <w:sz w:val="24"/>
          <w:szCs w:val="24"/>
        </w:rPr>
        <w:t>44.03.01</w:t>
      </w:r>
      <w:r>
        <w:rPr>
          <w:b/>
          <w:color w:val="000000"/>
          <w:sz w:val="24"/>
          <w:szCs w:val="24"/>
        </w:rPr>
        <w:t xml:space="preserve"> Педагогическое образование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8654B" w:rsidRPr="00174539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C25B37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D1C1E">
        <w:rPr>
          <w:rFonts w:eastAsia="Courier New"/>
          <w:b/>
          <w:sz w:val="24"/>
          <w:szCs w:val="24"/>
          <w:lang w:bidi="ru-RU"/>
        </w:rPr>
        <w:t>«Профессиональное образование»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8654B" w:rsidRDefault="0058654B" w:rsidP="0058654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8654B" w:rsidRPr="00793E1B" w:rsidRDefault="0058654B" w:rsidP="0058654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246B6" w:rsidRPr="00793E1B" w:rsidRDefault="00B246B6" w:rsidP="00B246B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 20</w:t>
      </w:r>
      <w:r w:rsidR="00466731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A24227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246B6" w:rsidRPr="00793E1B" w:rsidRDefault="00B246B6" w:rsidP="00B246B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246B6" w:rsidRPr="00793E1B" w:rsidRDefault="00B246B6" w:rsidP="00B246B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79147C">
        <w:rPr>
          <w:color w:val="000000"/>
          <w:sz w:val="24"/>
          <w:szCs w:val="24"/>
        </w:rPr>
        <w:t>, 2022</w:t>
      </w:r>
    </w:p>
    <w:p w:rsidR="0058654B" w:rsidRDefault="0058654B" w:rsidP="00D42312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C25B37" w:rsidRPr="00793E1B" w:rsidRDefault="00C25B37" w:rsidP="00C25B3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25B37" w:rsidRPr="00793E1B" w:rsidRDefault="00C25B37" w:rsidP="00C25B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5B37" w:rsidRPr="006D320A" w:rsidRDefault="00C25B37" w:rsidP="00C25B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="007C50DF">
        <w:rPr>
          <w:spacing w:val="-3"/>
          <w:sz w:val="24"/>
          <w:szCs w:val="24"/>
          <w:lang w:eastAsia="en-US"/>
        </w:rPr>
        <w:t xml:space="preserve">.н., доцент </w:t>
      </w:r>
      <w:r w:rsidRPr="006D320A">
        <w:rPr>
          <w:spacing w:val="-3"/>
          <w:sz w:val="24"/>
          <w:szCs w:val="24"/>
          <w:lang w:eastAsia="en-US"/>
        </w:rPr>
        <w:t xml:space="preserve"> </w:t>
      </w:r>
      <w:r w:rsidRPr="00AB273B">
        <w:rPr>
          <w:spacing w:val="-3"/>
          <w:sz w:val="24"/>
          <w:szCs w:val="24"/>
          <w:lang w:eastAsia="en-US"/>
        </w:rPr>
        <w:t>Т.В. Савченко</w:t>
      </w:r>
    </w:p>
    <w:p w:rsidR="00C25B37" w:rsidRPr="00793E1B" w:rsidRDefault="00C25B37" w:rsidP="00C25B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5B37" w:rsidRPr="00C25B37" w:rsidRDefault="00C25B37" w:rsidP="00C25B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</w:t>
      </w:r>
      <w:r>
        <w:rPr>
          <w:spacing w:val="-3"/>
          <w:sz w:val="24"/>
          <w:szCs w:val="24"/>
          <w:lang w:eastAsia="en-US"/>
        </w:rPr>
        <w:t>ы одобрена на заседании кафедры п</w:t>
      </w:r>
      <w:r w:rsidRPr="006D320A">
        <w:rPr>
          <w:sz w:val="24"/>
          <w:szCs w:val="24"/>
        </w:rPr>
        <w:t xml:space="preserve">едагогики, психологии </w:t>
      </w:r>
    </w:p>
    <w:p w:rsidR="00C25B37" w:rsidRPr="00C25B37" w:rsidRDefault="00C25B37" w:rsidP="00C25B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z w:val="24"/>
          <w:szCs w:val="24"/>
        </w:rPr>
        <w:t>и социальной работы</w:t>
      </w:r>
    </w:p>
    <w:p w:rsidR="00C25B37" w:rsidRPr="00C25B37" w:rsidRDefault="00C25B37" w:rsidP="00C25B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5B37" w:rsidRPr="00793E1B" w:rsidRDefault="00C25B37" w:rsidP="00C25B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79147C">
        <w:rPr>
          <w:color w:val="000000"/>
          <w:spacing w:val="-3"/>
          <w:sz w:val="24"/>
          <w:szCs w:val="24"/>
          <w:lang w:eastAsia="en-US"/>
        </w:rPr>
        <w:t>25 марта 2022</w:t>
      </w:r>
      <w:r w:rsidR="00B246B6" w:rsidRPr="00B246B6">
        <w:rPr>
          <w:color w:val="000000"/>
          <w:spacing w:val="-3"/>
          <w:sz w:val="24"/>
          <w:szCs w:val="24"/>
          <w:lang w:eastAsia="en-US"/>
        </w:rPr>
        <w:t>г. №8</w:t>
      </w:r>
      <w:r w:rsidR="00B246B6">
        <w:rPr>
          <w:color w:val="000000"/>
          <w:spacing w:val="-3"/>
          <w:sz w:val="24"/>
          <w:szCs w:val="24"/>
          <w:lang w:eastAsia="en-US"/>
        </w:rPr>
        <w:t>.</w:t>
      </w:r>
    </w:p>
    <w:p w:rsidR="00C25B37" w:rsidRDefault="00C25B37" w:rsidP="00C25B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5B37" w:rsidRPr="00793E1B" w:rsidRDefault="00C25B37" w:rsidP="00C25B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5B37" w:rsidRPr="006D320A" w:rsidRDefault="00C25B37" w:rsidP="00C25B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</w:t>
      </w:r>
      <w:r>
        <w:rPr>
          <w:spacing w:val="-3"/>
          <w:sz w:val="24"/>
          <w:szCs w:val="24"/>
          <w:lang w:eastAsia="en-US"/>
        </w:rPr>
        <w:t>,</w:t>
      </w:r>
      <w:r w:rsidR="007C50DF">
        <w:rPr>
          <w:spacing w:val="-3"/>
          <w:sz w:val="24"/>
          <w:szCs w:val="24"/>
          <w:lang w:eastAsia="en-US"/>
        </w:rPr>
        <w:t xml:space="preserve">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793E1B" w:rsidRDefault="00C25B37" w:rsidP="00D42312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D4231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</w:t>
            </w:r>
            <w:r w:rsidR="00D42312">
              <w:rPr>
                <w:color w:val="000000"/>
                <w:sz w:val="24"/>
                <w:szCs w:val="24"/>
              </w:rPr>
              <w:t>ён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D4231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</w:t>
            </w:r>
            <w:r w:rsidR="00D42312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 дисциплины в зач</w:t>
            </w:r>
            <w:r w:rsidR="00D42312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D4231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</w:t>
            </w:r>
            <w:r w:rsidR="00D42312">
              <w:rPr>
                <w:color w:val="000000"/>
                <w:sz w:val="24"/>
                <w:szCs w:val="24"/>
              </w:rPr>
              <w:t>ё</w:t>
            </w:r>
            <w:r w:rsidRPr="00793E1B">
              <w:rPr>
                <w:color w:val="000000"/>
                <w:sz w:val="24"/>
                <w:szCs w:val="24"/>
              </w:rPr>
              <w:t>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64C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64C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64C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64C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E64C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C25B37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7071D" w:rsidRPr="00406AC9" w:rsidRDefault="0017071D" w:rsidP="00C25B3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06AC9">
        <w:rPr>
          <w:color w:val="000000"/>
          <w:sz w:val="24"/>
          <w:szCs w:val="24"/>
          <w:lang w:eastAsia="en-US"/>
        </w:rPr>
        <w:t>-</w:t>
      </w:r>
      <w:r w:rsidRPr="00406AC9">
        <w:rPr>
          <w:color w:val="000000"/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406AC9">
        <w:rPr>
          <w:color w:val="000000"/>
          <w:sz w:val="24"/>
          <w:szCs w:val="24"/>
          <w:lang w:eastAsia="en-US"/>
        </w:rPr>
        <w:br/>
        <w:t>«Об образовании в Российской Федерации»;</w:t>
      </w:r>
    </w:p>
    <w:p w:rsidR="0017071D" w:rsidRPr="006D5304" w:rsidRDefault="0017071D" w:rsidP="00C25B37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06AC9">
        <w:rPr>
          <w:b/>
          <w:sz w:val="24"/>
          <w:szCs w:val="24"/>
        </w:rPr>
        <w:t>-</w:t>
      </w:r>
      <w:r w:rsidRPr="00406AC9">
        <w:rPr>
          <w:b/>
          <w:sz w:val="24"/>
          <w:szCs w:val="24"/>
        </w:rPr>
        <w:tab/>
      </w:r>
      <w:r w:rsidRPr="00F6188C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Федеральным государственным</w:t>
      </w:r>
      <w:r w:rsidRPr="00F6188C">
        <w:rPr>
          <w:rFonts w:eastAsia="Calibri"/>
          <w:sz w:val="24"/>
          <w:szCs w:val="24"/>
          <w:lang w:eastAsia="en-US"/>
        </w:rPr>
        <w:t xml:space="preserve"> образова</w:t>
      </w:r>
      <w:r>
        <w:rPr>
          <w:rFonts w:eastAsia="Calibri"/>
          <w:sz w:val="24"/>
          <w:szCs w:val="24"/>
          <w:lang w:eastAsia="en-US"/>
        </w:rPr>
        <w:t>тельным стандартом</w:t>
      </w:r>
      <w:r w:rsidRPr="00F6188C">
        <w:rPr>
          <w:rFonts w:eastAsia="Calibri"/>
          <w:sz w:val="24"/>
          <w:szCs w:val="24"/>
          <w:lang w:eastAsia="en-US"/>
        </w:rPr>
        <w:t xml:space="preserve"> высшего образования по направлению </w:t>
      </w:r>
      <w:r w:rsidRPr="00C25B37">
        <w:rPr>
          <w:rFonts w:eastAsia="Calibri"/>
          <w:sz w:val="24"/>
          <w:szCs w:val="24"/>
          <w:lang w:eastAsia="en-US"/>
        </w:rPr>
        <w:t xml:space="preserve">подготовки </w:t>
      </w:r>
      <w:r w:rsidRPr="00C25B37">
        <w:rPr>
          <w:sz w:val="24"/>
          <w:szCs w:val="24"/>
        </w:rPr>
        <w:t>44.03.01 Педагогическое образование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Pr="00793E1B">
        <w:rPr>
          <w:color w:val="000000"/>
          <w:sz w:val="24"/>
          <w:szCs w:val="24"/>
        </w:rPr>
        <w:t>утвержд</w:t>
      </w:r>
      <w:r>
        <w:rPr>
          <w:color w:val="000000"/>
          <w:sz w:val="24"/>
          <w:szCs w:val="24"/>
        </w:rPr>
        <w:t>ённым</w:t>
      </w:r>
      <w:r w:rsidRPr="00793E1B">
        <w:rPr>
          <w:color w:val="000000"/>
          <w:sz w:val="24"/>
          <w:szCs w:val="24"/>
        </w:rPr>
        <w:t xml:space="preserve"> Приказом Минобрнауки России от </w:t>
      </w:r>
      <w:r>
        <w:rPr>
          <w:sz w:val="24"/>
          <w:szCs w:val="24"/>
        </w:rPr>
        <w:t>04</w:t>
      </w:r>
      <w:r w:rsidRPr="000B40A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0B40A9">
        <w:rPr>
          <w:sz w:val="24"/>
          <w:szCs w:val="24"/>
        </w:rPr>
        <w:t xml:space="preserve">.2015 </w:t>
      </w:r>
      <w:r>
        <w:rPr>
          <w:sz w:val="24"/>
          <w:szCs w:val="24"/>
        </w:rPr>
        <w:br/>
      </w:r>
      <w:r w:rsidRPr="000B40A9">
        <w:rPr>
          <w:sz w:val="24"/>
          <w:szCs w:val="24"/>
        </w:rPr>
        <w:t>№ 1</w:t>
      </w:r>
      <w:r>
        <w:rPr>
          <w:sz w:val="24"/>
          <w:szCs w:val="24"/>
        </w:rPr>
        <w:t>4</w:t>
      </w:r>
      <w:r w:rsidRPr="000B40A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color w:val="000000"/>
          <w:sz w:val="24"/>
          <w:szCs w:val="24"/>
        </w:rPr>
        <w:t xml:space="preserve">11.01.2016 </w:t>
      </w:r>
      <w:r>
        <w:rPr>
          <w:sz w:val="24"/>
          <w:szCs w:val="24"/>
        </w:rPr>
        <w:t>№ 40536</w:t>
      </w:r>
      <w:r w:rsidRPr="00793E1B"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5B670F">
        <w:rPr>
          <w:b/>
          <w:sz w:val="24"/>
          <w:szCs w:val="24"/>
        </w:rPr>
        <w:t xml:space="preserve"> </w:t>
      </w:r>
      <w:r w:rsidR="00C25B37">
        <w:rPr>
          <w:sz w:val="24"/>
          <w:szCs w:val="24"/>
        </w:rPr>
        <w:t>(далее – ФГОС ВО</w:t>
      </w:r>
      <w:r w:rsidRPr="006D5304">
        <w:rPr>
          <w:sz w:val="24"/>
          <w:szCs w:val="24"/>
        </w:rPr>
        <w:t>);</w:t>
      </w:r>
    </w:p>
    <w:p w:rsidR="0079147C" w:rsidRPr="0079147C" w:rsidRDefault="0017071D" w:rsidP="0079147C">
      <w:pPr>
        <w:ind w:firstLine="708"/>
        <w:jc w:val="both"/>
        <w:rPr>
          <w:rFonts w:eastAsia="Calibri"/>
          <w:sz w:val="24"/>
          <w:szCs w:val="24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</w:r>
      <w:r w:rsidR="0079147C" w:rsidRPr="0079147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9147C" w:rsidRPr="0079147C" w:rsidRDefault="0079147C" w:rsidP="0079147C">
      <w:pPr>
        <w:ind w:firstLine="709"/>
        <w:jc w:val="both"/>
        <w:rPr>
          <w:rFonts w:eastAsia="Calibri"/>
          <w:sz w:val="24"/>
          <w:szCs w:val="24"/>
        </w:rPr>
      </w:pPr>
      <w:r w:rsidRPr="0079147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9147C" w:rsidRPr="0079147C" w:rsidRDefault="0079147C" w:rsidP="0079147C">
      <w:pPr>
        <w:ind w:firstLine="708"/>
        <w:jc w:val="both"/>
        <w:rPr>
          <w:rFonts w:eastAsia="Calibri"/>
          <w:sz w:val="24"/>
          <w:szCs w:val="24"/>
        </w:rPr>
      </w:pPr>
      <w:r w:rsidRPr="0079147C">
        <w:rPr>
          <w:rFonts w:eastAsia="Calibri"/>
          <w:sz w:val="24"/>
          <w:szCs w:val="24"/>
        </w:rPr>
        <w:t xml:space="preserve">- </w:t>
      </w:r>
      <w:r w:rsidRPr="0079147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147C" w:rsidRPr="0079147C" w:rsidRDefault="0079147C" w:rsidP="0079147C">
      <w:pPr>
        <w:ind w:firstLine="709"/>
        <w:jc w:val="both"/>
        <w:rPr>
          <w:rFonts w:eastAsia="Calibri"/>
          <w:sz w:val="24"/>
          <w:szCs w:val="24"/>
        </w:rPr>
      </w:pPr>
      <w:r w:rsidRPr="0079147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9147C" w:rsidRPr="0079147C" w:rsidRDefault="0079147C" w:rsidP="0079147C">
      <w:pPr>
        <w:ind w:firstLine="708"/>
        <w:jc w:val="both"/>
        <w:rPr>
          <w:rFonts w:eastAsia="Calibri"/>
          <w:sz w:val="24"/>
          <w:szCs w:val="24"/>
        </w:rPr>
      </w:pPr>
      <w:r w:rsidRPr="0079147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9147C" w:rsidRPr="0079147C" w:rsidRDefault="0079147C" w:rsidP="0079147C">
      <w:pPr>
        <w:ind w:firstLine="708"/>
        <w:jc w:val="both"/>
        <w:rPr>
          <w:rFonts w:eastAsia="Calibri"/>
          <w:sz w:val="24"/>
          <w:szCs w:val="24"/>
        </w:rPr>
      </w:pPr>
      <w:r w:rsidRPr="0079147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071D" w:rsidRPr="00406AC9" w:rsidRDefault="0079147C" w:rsidP="0079147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147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17071D" w:rsidRPr="00C25B37" w:rsidRDefault="0017071D" w:rsidP="0017071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406AC9">
        <w:rPr>
          <w:sz w:val="24"/>
          <w:szCs w:val="24"/>
        </w:rPr>
        <w:t xml:space="preserve">по направлению подготовки </w:t>
      </w:r>
      <w:r w:rsidRPr="00C25B37">
        <w:rPr>
          <w:sz w:val="24"/>
          <w:szCs w:val="24"/>
        </w:rPr>
        <w:t>44.03.01 Педагогическое образование (уровень бакалавриата), направленность (профиль) программы «Профессиональное образование»</w:t>
      </w:r>
      <w:r w:rsidRPr="00C25B37">
        <w:rPr>
          <w:sz w:val="24"/>
          <w:szCs w:val="24"/>
          <w:lang w:eastAsia="en-US"/>
        </w:rPr>
        <w:t xml:space="preserve">; форма обучения – очная на </w:t>
      </w:r>
      <w:r w:rsidR="00AD5FA6">
        <w:rPr>
          <w:sz w:val="24"/>
          <w:szCs w:val="24"/>
          <w:lang w:eastAsia="en-US"/>
        </w:rPr>
        <w:t>202</w:t>
      </w:r>
      <w:r w:rsidR="0079147C">
        <w:rPr>
          <w:sz w:val="24"/>
          <w:szCs w:val="24"/>
          <w:lang w:eastAsia="en-US"/>
        </w:rPr>
        <w:t>2</w:t>
      </w:r>
      <w:r w:rsidR="00AD5FA6">
        <w:rPr>
          <w:sz w:val="24"/>
          <w:szCs w:val="24"/>
          <w:lang w:eastAsia="en-US"/>
        </w:rPr>
        <w:t>/202</w:t>
      </w:r>
      <w:r w:rsidR="0079147C">
        <w:rPr>
          <w:sz w:val="24"/>
          <w:szCs w:val="24"/>
          <w:lang w:eastAsia="en-US"/>
        </w:rPr>
        <w:t>3</w:t>
      </w:r>
      <w:r w:rsidRPr="00C25B37">
        <w:rPr>
          <w:sz w:val="24"/>
          <w:szCs w:val="24"/>
          <w:lang w:eastAsia="en-US"/>
        </w:rPr>
        <w:t xml:space="preserve"> учебный год,</w:t>
      </w:r>
      <w:r w:rsidRPr="00C25B37">
        <w:rPr>
          <w:sz w:val="24"/>
          <w:szCs w:val="24"/>
        </w:rPr>
        <w:t xml:space="preserve"> </w:t>
      </w:r>
      <w:r w:rsidRPr="00C25B37">
        <w:rPr>
          <w:sz w:val="24"/>
          <w:szCs w:val="24"/>
          <w:lang w:eastAsia="en-US"/>
        </w:rPr>
        <w:t>утв</w:t>
      </w:r>
      <w:r w:rsidR="001829B0">
        <w:rPr>
          <w:sz w:val="24"/>
          <w:szCs w:val="24"/>
          <w:lang w:eastAsia="en-US"/>
        </w:rPr>
        <w:t xml:space="preserve">ерждённым приказом ректора от </w:t>
      </w:r>
      <w:r w:rsidR="0079147C">
        <w:rPr>
          <w:sz w:val="24"/>
          <w:szCs w:val="24"/>
          <w:lang w:eastAsia="en-US"/>
        </w:rPr>
        <w:t>28.03.2022 №28</w:t>
      </w:r>
      <w:r w:rsidRPr="00C25B37">
        <w:rPr>
          <w:sz w:val="24"/>
          <w:szCs w:val="24"/>
          <w:lang w:eastAsia="en-US"/>
        </w:rPr>
        <w:t>;</w:t>
      </w:r>
    </w:p>
    <w:p w:rsidR="0017071D" w:rsidRDefault="0017071D" w:rsidP="0017071D">
      <w:pPr>
        <w:tabs>
          <w:tab w:val="left" w:pos="993"/>
        </w:tabs>
        <w:snapToGrid w:val="0"/>
        <w:ind w:firstLine="709"/>
        <w:jc w:val="both"/>
        <w:rPr>
          <w:sz w:val="24"/>
          <w:szCs w:val="24"/>
          <w:lang w:eastAsia="en-US"/>
        </w:rPr>
      </w:pPr>
      <w:r w:rsidRPr="00C25B37">
        <w:rPr>
          <w:sz w:val="24"/>
          <w:szCs w:val="24"/>
        </w:rPr>
        <w:t>-</w:t>
      </w:r>
      <w:r w:rsidRPr="00C25B37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(профиль) программы «Профессиональное образование»; форма обучения – заочная на </w:t>
      </w:r>
      <w:r w:rsidR="00AD5FA6">
        <w:rPr>
          <w:sz w:val="24"/>
          <w:szCs w:val="24"/>
        </w:rPr>
        <w:t>202</w:t>
      </w:r>
      <w:r w:rsidR="0079147C">
        <w:rPr>
          <w:sz w:val="24"/>
          <w:szCs w:val="24"/>
        </w:rPr>
        <w:t>2</w:t>
      </w:r>
      <w:r w:rsidR="00AD5FA6">
        <w:rPr>
          <w:sz w:val="24"/>
          <w:szCs w:val="24"/>
        </w:rPr>
        <w:t>/202</w:t>
      </w:r>
      <w:r w:rsidR="0079147C">
        <w:rPr>
          <w:sz w:val="24"/>
          <w:szCs w:val="24"/>
        </w:rPr>
        <w:t>3</w:t>
      </w:r>
      <w:r w:rsidRPr="00406AC9">
        <w:rPr>
          <w:sz w:val="24"/>
          <w:szCs w:val="24"/>
        </w:rPr>
        <w:t xml:space="preserve"> учебный год, </w:t>
      </w:r>
      <w:r w:rsidRPr="00406AC9">
        <w:rPr>
          <w:sz w:val="24"/>
          <w:szCs w:val="24"/>
          <w:lang w:eastAsia="en-US"/>
        </w:rPr>
        <w:t xml:space="preserve">утверждённым приказом ректора от </w:t>
      </w:r>
      <w:r w:rsidR="0079147C">
        <w:rPr>
          <w:sz w:val="24"/>
          <w:szCs w:val="24"/>
          <w:lang w:eastAsia="en-US"/>
        </w:rPr>
        <w:t>28.03.2022 №28</w:t>
      </w:r>
      <w:r w:rsidRPr="00406AC9">
        <w:rPr>
          <w:sz w:val="24"/>
          <w:szCs w:val="24"/>
          <w:lang w:eastAsia="en-US"/>
        </w:rPr>
        <w:t>.</w:t>
      </w:r>
    </w:p>
    <w:p w:rsidR="00B246B6" w:rsidRDefault="00B246B6" w:rsidP="0017071D">
      <w:pPr>
        <w:tabs>
          <w:tab w:val="left" w:pos="993"/>
        </w:tabs>
        <w:snapToGrid w:val="0"/>
        <w:ind w:firstLine="709"/>
        <w:jc w:val="both"/>
        <w:rPr>
          <w:sz w:val="24"/>
          <w:szCs w:val="24"/>
          <w:lang w:eastAsia="en-US"/>
        </w:rPr>
      </w:pPr>
    </w:p>
    <w:p w:rsidR="00B246B6" w:rsidRPr="00406AC9" w:rsidRDefault="00B246B6" w:rsidP="0017071D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</w:p>
    <w:p w:rsidR="00A76E53" w:rsidRPr="006D320A" w:rsidRDefault="00A76E53" w:rsidP="006D5304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49F0">
        <w:rPr>
          <w:b/>
          <w:bCs/>
          <w:sz w:val="24"/>
          <w:szCs w:val="24"/>
        </w:rPr>
        <w:t>Б1.</w:t>
      </w:r>
      <w:r w:rsidR="000B1DFC">
        <w:rPr>
          <w:b/>
          <w:bCs/>
          <w:sz w:val="24"/>
          <w:szCs w:val="24"/>
        </w:rPr>
        <w:t>В</w:t>
      </w:r>
      <w:r w:rsidR="001E49F0">
        <w:rPr>
          <w:b/>
          <w:bCs/>
          <w:sz w:val="24"/>
          <w:szCs w:val="24"/>
        </w:rPr>
        <w:t>.1</w:t>
      </w:r>
      <w:r w:rsidR="00036773">
        <w:rPr>
          <w:b/>
          <w:bCs/>
          <w:sz w:val="24"/>
          <w:szCs w:val="24"/>
        </w:rPr>
        <w:t>2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036773">
        <w:rPr>
          <w:b/>
          <w:sz w:val="24"/>
          <w:szCs w:val="24"/>
        </w:rPr>
        <w:t xml:space="preserve">Управление </w:t>
      </w:r>
      <w:r w:rsidR="000B1DFC">
        <w:rPr>
          <w:b/>
          <w:sz w:val="24"/>
          <w:szCs w:val="24"/>
        </w:rPr>
        <w:t>профессиональн</w:t>
      </w:r>
      <w:r w:rsidR="00036773">
        <w:rPr>
          <w:b/>
          <w:sz w:val="24"/>
          <w:szCs w:val="24"/>
        </w:rPr>
        <w:t>ым</w:t>
      </w:r>
      <w:r w:rsidR="000B1DFC">
        <w:rPr>
          <w:b/>
          <w:sz w:val="24"/>
          <w:szCs w:val="24"/>
        </w:rPr>
        <w:t xml:space="preserve"> образовани</w:t>
      </w:r>
      <w:r w:rsidR="00036773">
        <w:rPr>
          <w:b/>
          <w:sz w:val="24"/>
          <w:szCs w:val="24"/>
        </w:rPr>
        <w:t>ем</w:t>
      </w:r>
      <w:r w:rsidR="006D5304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в тече</w:t>
      </w:r>
      <w:r w:rsidR="006D5304">
        <w:rPr>
          <w:b/>
          <w:sz w:val="24"/>
          <w:szCs w:val="24"/>
        </w:rPr>
        <w:t xml:space="preserve">ние </w:t>
      </w:r>
      <w:r w:rsidR="0079147C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C25B37" w:rsidRDefault="00A76E53" w:rsidP="006D5304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6D5304">
        <w:rPr>
          <w:sz w:val="24"/>
          <w:szCs w:val="24"/>
        </w:rPr>
        <w:t>–</w:t>
      </w:r>
      <w:r w:rsidRPr="006D320A">
        <w:rPr>
          <w:sz w:val="24"/>
          <w:szCs w:val="24"/>
        </w:rPr>
        <w:t xml:space="preserve"> программы бакалавриата по направлению подготовки </w:t>
      </w:r>
      <w:r w:rsidR="001E0DC3" w:rsidRPr="00C25B37">
        <w:rPr>
          <w:sz w:val="24"/>
          <w:szCs w:val="24"/>
        </w:rPr>
        <w:t>44.03.0</w:t>
      </w:r>
      <w:r w:rsidR="00607867" w:rsidRPr="00C25B37">
        <w:rPr>
          <w:sz w:val="24"/>
          <w:szCs w:val="24"/>
        </w:rPr>
        <w:t>1</w:t>
      </w:r>
      <w:r w:rsidR="006D5304" w:rsidRPr="00C25B37">
        <w:rPr>
          <w:sz w:val="24"/>
          <w:szCs w:val="24"/>
        </w:rPr>
        <w:t xml:space="preserve"> Педагогическое образование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>(уровень бакалавриата), направлен</w:t>
      </w:r>
      <w:r w:rsidR="006D5304">
        <w:rPr>
          <w:sz w:val="24"/>
          <w:szCs w:val="24"/>
        </w:rPr>
        <w:t>ность (профиль) программы</w:t>
      </w:r>
      <w:r w:rsidR="00C25B37">
        <w:rPr>
          <w:sz w:val="24"/>
          <w:szCs w:val="24"/>
        </w:rPr>
        <w:t>:</w:t>
      </w:r>
      <w:r w:rsidR="00BC075E">
        <w:rPr>
          <w:sz w:val="24"/>
          <w:szCs w:val="24"/>
        </w:rPr>
        <w:t xml:space="preserve"> </w:t>
      </w:r>
      <w:r w:rsidR="00C2747F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A02D86" w:rsidRPr="008D18EA">
        <w:rPr>
          <w:sz w:val="24"/>
          <w:szCs w:val="24"/>
        </w:rPr>
        <w:t>образование</w:t>
      </w:r>
      <w:r w:rsidR="001E0DC3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1E0DC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C25B3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7442A">
        <w:rPr>
          <w:rFonts w:eastAsia="Courier New"/>
          <w:color w:val="000000"/>
          <w:sz w:val="24"/>
          <w:szCs w:val="24"/>
          <w:lang w:bidi="ru-RU"/>
        </w:rPr>
        <w:t>(основной)</w:t>
      </w:r>
      <w:r w:rsidR="001E0DC3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E51ECC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036773">
        <w:rPr>
          <w:b/>
          <w:sz w:val="24"/>
          <w:szCs w:val="24"/>
        </w:rPr>
        <w:t xml:space="preserve">Управление </w:t>
      </w:r>
      <w:r w:rsidR="00036773" w:rsidRPr="00C25B37">
        <w:rPr>
          <w:b/>
          <w:sz w:val="24"/>
          <w:szCs w:val="24"/>
        </w:rPr>
        <w:t>профессиональным образованием</w:t>
      </w:r>
      <w:r w:rsidRPr="00C25B37">
        <w:rPr>
          <w:sz w:val="24"/>
          <w:szCs w:val="24"/>
        </w:rPr>
        <w:t xml:space="preserve">» в </w:t>
      </w:r>
      <w:r w:rsidRPr="00C25B37">
        <w:rPr>
          <w:color w:val="000000"/>
          <w:sz w:val="24"/>
          <w:szCs w:val="24"/>
        </w:rPr>
        <w:t>тече</w:t>
      </w:r>
      <w:r w:rsidR="006D5304" w:rsidRPr="00C25B37">
        <w:rPr>
          <w:color w:val="000000"/>
          <w:sz w:val="24"/>
          <w:szCs w:val="24"/>
        </w:rPr>
        <w:t xml:space="preserve">ние </w:t>
      </w:r>
      <w:r w:rsidR="0079147C">
        <w:rPr>
          <w:color w:val="000000"/>
          <w:sz w:val="24"/>
          <w:szCs w:val="24"/>
        </w:rPr>
        <w:t>2022/2023</w:t>
      </w:r>
      <w:r w:rsidRPr="00C25B37">
        <w:rPr>
          <w:color w:val="000000"/>
          <w:sz w:val="24"/>
          <w:szCs w:val="24"/>
        </w:rPr>
        <w:t xml:space="preserve"> учебного года.</w:t>
      </w:r>
    </w:p>
    <w:p w:rsidR="006D5304" w:rsidRPr="00C25B37" w:rsidRDefault="006D5304" w:rsidP="006D5304">
      <w:pPr>
        <w:ind w:firstLine="709"/>
        <w:jc w:val="both"/>
        <w:rPr>
          <w:sz w:val="24"/>
          <w:szCs w:val="24"/>
        </w:rPr>
      </w:pPr>
    </w:p>
    <w:p w:rsidR="00BB70FB" w:rsidRPr="00C25B37" w:rsidRDefault="007F4B97" w:rsidP="00093AE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B37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C25B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 w:rsidRPr="00C25B37">
        <w:rPr>
          <w:rFonts w:ascii="Times New Roman" w:hAnsi="Times New Roman"/>
          <w:sz w:val="24"/>
          <w:szCs w:val="24"/>
        </w:rPr>
        <w:t>Б1.</w:t>
      </w:r>
      <w:r w:rsidR="000B1DFC" w:rsidRPr="00C25B37">
        <w:rPr>
          <w:rFonts w:ascii="Times New Roman" w:hAnsi="Times New Roman"/>
          <w:sz w:val="24"/>
          <w:szCs w:val="24"/>
        </w:rPr>
        <w:t>В</w:t>
      </w:r>
      <w:r w:rsidR="001E49F0" w:rsidRPr="00C25B37">
        <w:rPr>
          <w:rFonts w:ascii="Times New Roman" w:hAnsi="Times New Roman"/>
          <w:sz w:val="24"/>
          <w:szCs w:val="24"/>
        </w:rPr>
        <w:t>.1</w:t>
      </w:r>
      <w:r w:rsidR="00223AE3" w:rsidRPr="00C25B37">
        <w:rPr>
          <w:rFonts w:ascii="Times New Roman" w:hAnsi="Times New Roman"/>
          <w:sz w:val="24"/>
          <w:szCs w:val="24"/>
        </w:rPr>
        <w:t>2</w:t>
      </w:r>
      <w:r w:rsidRPr="00C25B37">
        <w:rPr>
          <w:rFonts w:ascii="Times New Roman" w:hAnsi="Times New Roman"/>
          <w:sz w:val="24"/>
          <w:szCs w:val="24"/>
        </w:rPr>
        <w:t xml:space="preserve"> «</w:t>
      </w:r>
      <w:r w:rsidR="00036773" w:rsidRPr="00C25B37">
        <w:rPr>
          <w:rFonts w:ascii="Times New Roman" w:hAnsi="Times New Roman"/>
          <w:sz w:val="24"/>
          <w:szCs w:val="24"/>
        </w:rPr>
        <w:t>Управление профессиональным образованием</w:t>
      </w:r>
      <w:r w:rsidRPr="00C25B37">
        <w:rPr>
          <w:rFonts w:ascii="Times New Roman" w:hAnsi="Times New Roman"/>
          <w:sz w:val="24"/>
          <w:szCs w:val="24"/>
        </w:rPr>
        <w:t>»</w:t>
      </w:r>
    </w:p>
    <w:p w:rsidR="001E3A06" w:rsidRPr="00C25B37" w:rsidRDefault="001E3A06" w:rsidP="001E3A0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Default="007F4B97" w:rsidP="00C25B3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5B37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</w:t>
      </w:r>
      <w:r w:rsidR="006D5304" w:rsidRPr="00C25B37">
        <w:rPr>
          <w:rFonts w:ascii="Times New Roman" w:hAnsi="Times New Roman"/>
          <w:b/>
          <w:color w:val="000000"/>
          <w:sz w:val="24"/>
          <w:szCs w:val="24"/>
        </w:rPr>
        <w:t>ённых с планируемыми</w:t>
      </w:r>
      <w:r w:rsidR="006D53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C25B37" w:rsidRDefault="00C25B37" w:rsidP="00C25B37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D5304" w:rsidRPr="00C25B37" w:rsidRDefault="00E07D0C" w:rsidP="00C25B37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7D0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C25B37">
        <w:rPr>
          <w:rFonts w:eastAsia="Calibri"/>
          <w:sz w:val="24"/>
          <w:szCs w:val="24"/>
          <w:lang w:eastAsia="en-US"/>
        </w:rPr>
        <w:t>подготовки 44.03.01 Педагогическое образование, утверждённого Приказом Минобрнауки России от 04.12.2015 № 1426 (зарегистрирован</w:t>
      </w:r>
      <w:r w:rsidRPr="00E07D0C">
        <w:rPr>
          <w:rFonts w:eastAsia="Calibri"/>
          <w:sz w:val="24"/>
          <w:szCs w:val="24"/>
          <w:lang w:eastAsia="en-US"/>
        </w:rPr>
        <w:t xml:space="preserve">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36773">
        <w:rPr>
          <w:b/>
          <w:sz w:val="24"/>
          <w:szCs w:val="24"/>
        </w:rPr>
        <w:t>Управление профессиональным образованием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>направлен на формирование следующих ком</w:t>
      </w:r>
      <w:r w:rsidR="001E3A06">
        <w:rPr>
          <w:rFonts w:eastAsia="Calibri"/>
          <w:color w:val="000000"/>
          <w:sz w:val="24"/>
          <w:szCs w:val="24"/>
          <w:lang w:eastAsia="en-US"/>
        </w:rPr>
        <w:t>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65"/>
        <w:gridCol w:w="4637"/>
      </w:tblGrid>
      <w:tr w:rsidR="00793F01" w:rsidRPr="001E49F0" w:rsidTr="0082566A">
        <w:tc>
          <w:tcPr>
            <w:tcW w:w="3261" w:type="dxa"/>
            <w:vAlign w:val="center"/>
          </w:tcPr>
          <w:p w:rsidR="00793F01" w:rsidRPr="001E49F0" w:rsidRDefault="00793F01" w:rsidP="001E3A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65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37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E49F0" w:rsidTr="0082566A">
        <w:tc>
          <w:tcPr>
            <w:tcW w:w="3261" w:type="dxa"/>
            <w:vAlign w:val="center"/>
          </w:tcPr>
          <w:p w:rsidR="00793F01" w:rsidRPr="00C25B37" w:rsidRDefault="001E3A06" w:rsidP="00C25B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A57DE6">
              <w:rPr>
                <w:bCs/>
                <w:color w:val="000000"/>
                <w:sz w:val="24"/>
                <w:szCs w:val="24"/>
              </w:rPr>
              <w:t>ю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65" w:type="dxa"/>
            <w:vAlign w:val="center"/>
          </w:tcPr>
          <w:p w:rsidR="00793F01" w:rsidRPr="001E49F0" w:rsidRDefault="001E49F0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ПК</w:t>
            </w:r>
            <w:r w:rsidRPr="00CF29EB">
              <w:rPr>
                <w:bCs/>
                <w:sz w:val="24"/>
                <w:szCs w:val="24"/>
              </w:rPr>
              <w:t>-</w:t>
            </w:r>
            <w:r w:rsidR="00356B05" w:rsidRPr="00F214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7" w:type="dxa"/>
            <w:vAlign w:val="center"/>
          </w:tcPr>
          <w:p w:rsidR="00793F01" w:rsidRPr="001E49F0" w:rsidRDefault="00EA7D6B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4B6AE1" w:rsidRDefault="001E3A06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49F0" w:rsidRPr="001E49F0">
              <w:rPr>
                <w:sz w:val="24"/>
                <w:szCs w:val="24"/>
              </w:rPr>
              <w:t xml:space="preserve">научные подходы </w:t>
            </w:r>
            <w:r w:rsidR="00CF29EB">
              <w:rPr>
                <w:sz w:val="24"/>
                <w:szCs w:val="24"/>
              </w:rPr>
              <w:t xml:space="preserve">и принципы 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356B05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4B6AE1" w:rsidRPr="001E49F0">
              <w:rPr>
                <w:color w:val="000000"/>
                <w:sz w:val="24"/>
                <w:szCs w:val="24"/>
              </w:rPr>
              <w:t>;</w:t>
            </w:r>
          </w:p>
          <w:p w:rsidR="008201AF" w:rsidRPr="001E49F0" w:rsidRDefault="001E3A06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201AF">
              <w:rPr>
                <w:color w:val="000000"/>
                <w:sz w:val="24"/>
                <w:szCs w:val="24"/>
              </w:rPr>
              <w:t xml:space="preserve">методы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8201AF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793F01" w:rsidRPr="001E49F0" w:rsidRDefault="00EA7D6B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201AF" w:rsidRDefault="001E3A06" w:rsidP="00EA7D6B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8201AF">
              <w:rPr>
                <w:sz w:val="24"/>
                <w:szCs w:val="24"/>
              </w:rPr>
              <w:t xml:space="preserve">применять </w:t>
            </w:r>
            <w:r w:rsidR="008201AF" w:rsidRPr="001E49F0">
              <w:rPr>
                <w:sz w:val="24"/>
                <w:szCs w:val="24"/>
              </w:rPr>
              <w:t xml:space="preserve">научные подходы </w:t>
            </w:r>
            <w:r>
              <w:rPr>
                <w:sz w:val="24"/>
                <w:szCs w:val="24"/>
              </w:rPr>
              <w:br/>
            </w:r>
            <w:r w:rsidR="008201AF">
              <w:rPr>
                <w:sz w:val="24"/>
                <w:szCs w:val="24"/>
              </w:rPr>
              <w:t xml:space="preserve">и принципы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8201AF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 xml:space="preserve">возможности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lastRenderedPageBreak/>
              <w:t>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  <w:r w:rsidR="00EA7D6B">
              <w:rPr>
                <w:bCs/>
                <w:color w:val="000000"/>
                <w:sz w:val="24"/>
                <w:szCs w:val="24"/>
              </w:rPr>
              <w:t>;</w:t>
            </w:r>
          </w:p>
          <w:p w:rsidR="004B6AE1" w:rsidRPr="001E49F0" w:rsidRDefault="00EA7D6B" w:rsidP="00EA7D6B">
            <w:pPr>
              <w:ind w:left="2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782">
              <w:rPr>
                <w:sz w:val="24"/>
                <w:szCs w:val="24"/>
              </w:rPr>
              <w:t xml:space="preserve">использовать 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 xml:space="preserve">возможности образовательной среды для достижения личностных, метапредметных и предметных результатов обучения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и обеспечения качества учебно-воспитательного процесса средствами преподаваемого учебного предмета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A7D6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201AF" w:rsidRDefault="002E195D" w:rsidP="008201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01AF">
              <w:rPr>
                <w:sz w:val="24"/>
                <w:szCs w:val="24"/>
              </w:rPr>
              <w:t>научными</w:t>
            </w:r>
            <w:r w:rsidR="008201AF" w:rsidRPr="001E49F0">
              <w:rPr>
                <w:sz w:val="24"/>
                <w:szCs w:val="24"/>
              </w:rPr>
              <w:t xml:space="preserve"> подход</w:t>
            </w:r>
            <w:r w:rsidR="008201AF">
              <w:rPr>
                <w:sz w:val="24"/>
                <w:szCs w:val="24"/>
              </w:rPr>
              <w:t>ами</w:t>
            </w:r>
            <w:r w:rsidR="008201AF" w:rsidRPr="001E49F0">
              <w:rPr>
                <w:sz w:val="24"/>
                <w:szCs w:val="24"/>
              </w:rPr>
              <w:t xml:space="preserve"> </w:t>
            </w:r>
            <w:r w:rsidR="008201AF">
              <w:rPr>
                <w:sz w:val="24"/>
                <w:szCs w:val="24"/>
              </w:rPr>
              <w:t xml:space="preserve">и принципами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8201AF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>возможност</w:t>
            </w:r>
            <w:r w:rsidR="008201AF">
              <w:rPr>
                <w:bCs/>
                <w:color w:val="000000"/>
                <w:sz w:val="24"/>
                <w:szCs w:val="24"/>
              </w:rPr>
              <w:t>ей</w:t>
            </w:r>
            <w:r w:rsidR="008201AF" w:rsidRPr="00356B05">
              <w:rPr>
                <w:bCs/>
                <w:color w:val="000000"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="008201AF" w:rsidRPr="001E49F0">
              <w:rPr>
                <w:color w:val="000000"/>
                <w:sz w:val="24"/>
                <w:szCs w:val="24"/>
              </w:rPr>
              <w:t>;</w:t>
            </w:r>
          </w:p>
          <w:p w:rsidR="00793F01" w:rsidRPr="001E49F0" w:rsidRDefault="00E4620A" w:rsidP="008201A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782">
              <w:rPr>
                <w:sz w:val="24"/>
                <w:szCs w:val="24"/>
              </w:rPr>
              <w:t xml:space="preserve">методами 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 w:rsidR="00356B05"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="00356B05"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9D5350" w:rsidRPr="001E49F0" w:rsidTr="0082566A">
        <w:tc>
          <w:tcPr>
            <w:tcW w:w="3261" w:type="dxa"/>
            <w:vAlign w:val="center"/>
          </w:tcPr>
          <w:p w:rsidR="009D5350" w:rsidRPr="00EA7D6B" w:rsidRDefault="00EA7D6B" w:rsidP="00EA7D6B">
            <w:pPr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A7D6B">
              <w:rPr>
                <w:color w:val="000000"/>
                <w:sz w:val="24"/>
                <w:szCs w:val="24"/>
              </w:rPr>
              <w:lastRenderedPageBreak/>
              <w:t>Готовность</w:t>
            </w:r>
            <w:r w:rsidR="00A57DE6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7D6B">
              <w:rPr>
                <w:color w:val="000000"/>
                <w:sz w:val="24"/>
                <w:szCs w:val="24"/>
              </w:rPr>
              <w:t xml:space="preserve">к профессиональной деятельности 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Pr="00EA7D6B">
              <w:rPr>
                <w:color w:val="000000"/>
                <w:sz w:val="24"/>
                <w:szCs w:val="24"/>
              </w:rPr>
              <w:t>с нормативно-правовыми актами сферы образования</w:t>
            </w:r>
          </w:p>
        </w:tc>
        <w:tc>
          <w:tcPr>
            <w:tcW w:w="1565" w:type="dxa"/>
            <w:vAlign w:val="center"/>
          </w:tcPr>
          <w:p w:rsidR="009D5350" w:rsidRPr="001E49F0" w:rsidRDefault="00EA7D6B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9D5350">
              <w:rPr>
                <w:bCs/>
                <w:color w:val="000000"/>
                <w:sz w:val="24"/>
                <w:szCs w:val="24"/>
              </w:rPr>
              <w:t>ПК-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7" w:type="dxa"/>
            <w:vAlign w:val="center"/>
          </w:tcPr>
          <w:p w:rsidR="00EA7D6B" w:rsidRPr="00EA7D6B" w:rsidRDefault="00EA7D6B" w:rsidP="00EA7D6B">
            <w:pPr>
              <w:jc w:val="both"/>
              <w:rPr>
                <w:color w:val="000000"/>
                <w:sz w:val="24"/>
                <w:szCs w:val="24"/>
              </w:rPr>
            </w:pPr>
            <w:r w:rsidRPr="00EA7D6B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EA7D6B">
              <w:rPr>
                <w:bCs/>
                <w:color w:val="000000"/>
                <w:sz w:val="24"/>
                <w:szCs w:val="24"/>
              </w:rPr>
              <w:t>:</w:t>
            </w:r>
          </w:p>
          <w:p w:rsidR="00EA7D6B" w:rsidRPr="00EA7D6B" w:rsidRDefault="00EA7D6B" w:rsidP="00EA7D6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EA7D6B">
              <w:rPr>
                <w:color w:val="000000"/>
                <w:sz w:val="24"/>
                <w:szCs w:val="24"/>
              </w:rPr>
              <w:t>собенности развития современного образования: тенденции, перспективы;</w:t>
            </w:r>
          </w:p>
          <w:p w:rsidR="00EA7D6B" w:rsidRPr="00EA7D6B" w:rsidRDefault="00EA7D6B" w:rsidP="00EA7D6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7D6B">
              <w:rPr>
                <w:color w:val="000000"/>
                <w:sz w:val="24"/>
                <w:szCs w:val="24"/>
              </w:rPr>
              <w:t xml:space="preserve">нормативно-правовые документы </w:t>
            </w:r>
            <w:r>
              <w:rPr>
                <w:color w:val="000000"/>
                <w:sz w:val="24"/>
                <w:szCs w:val="24"/>
              </w:rPr>
              <w:br/>
              <w:t>в области образования</w:t>
            </w:r>
          </w:p>
          <w:p w:rsidR="00EA7D6B" w:rsidRPr="00EA7D6B" w:rsidRDefault="00EA7D6B" w:rsidP="00EA7D6B">
            <w:pPr>
              <w:jc w:val="both"/>
              <w:rPr>
                <w:color w:val="000000"/>
                <w:sz w:val="24"/>
                <w:szCs w:val="24"/>
              </w:rPr>
            </w:pPr>
            <w:r w:rsidRPr="00EA7D6B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EA7D6B">
              <w:rPr>
                <w:bCs/>
                <w:color w:val="000000"/>
                <w:sz w:val="24"/>
                <w:szCs w:val="24"/>
              </w:rPr>
              <w:t>:</w:t>
            </w:r>
          </w:p>
          <w:p w:rsidR="00EA7D6B" w:rsidRPr="00EA7D6B" w:rsidRDefault="00EA7D6B" w:rsidP="00EA7D6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7D6B">
              <w:rPr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EA7D6B" w:rsidRPr="00EA7D6B" w:rsidRDefault="00EA7D6B" w:rsidP="00EA7D6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7D6B">
              <w:rPr>
                <w:color w:val="000000"/>
                <w:sz w:val="24"/>
                <w:szCs w:val="24"/>
              </w:rPr>
              <w:t xml:space="preserve">оперировать юридическими понятиями и </w:t>
            </w:r>
            <w:r>
              <w:rPr>
                <w:color w:val="000000"/>
                <w:sz w:val="24"/>
                <w:szCs w:val="24"/>
              </w:rPr>
              <w:t>категориями в сфере образования</w:t>
            </w:r>
          </w:p>
          <w:p w:rsidR="00EA7D6B" w:rsidRPr="00EA7D6B" w:rsidRDefault="00EA7D6B" w:rsidP="00EA7D6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EA7D6B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EA7D6B" w:rsidRPr="00EA7D6B" w:rsidRDefault="00EA7D6B" w:rsidP="00EA7D6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7D6B">
              <w:rPr>
                <w:color w:val="000000"/>
                <w:sz w:val="24"/>
                <w:szCs w:val="24"/>
              </w:rPr>
              <w:t xml:space="preserve">нормативно-правовой базой </w:t>
            </w:r>
            <w:r>
              <w:rPr>
                <w:color w:val="000000"/>
                <w:sz w:val="24"/>
                <w:szCs w:val="24"/>
              </w:rPr>
              <w:br/>
            </w:r>
            <w:r w:rsidRPr="00EA7D6B">
              <w:rPr>
                <w:color w:val="000000"/>
                <w:sz w:val="24"/>
                <w:szCs w:val="24"/>
              </w:rPr>
              <w:t>в сфере образования;</w:t>
            </w:r>
          </w:p>
          <w:p w:rsidR="009D5350" w:rsidRPr="001E49F0" w:rsidRDefault="00EA7D6B" w:rsidP="00EA7D6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EA7D6B">
              <w:rPr>
                <w:color w:val="000000"/>
                <w:sz w:val="24"/>
                <w:szCs w:val="24"/>
              </w:rPr>
              <w:t xml:space="preserve">практикой осуществления профессиональной деятельности </w:t>
            </w:r>
            <w:r>
              <w:rPr>
                <w:color w:val="000000"/>
                <w:sz w:val="24"/>
                <w:szCs w:val="24"/>
              </w:rPr>
              <w:br/>
            </w:r>
            <w:r w:rsidRPr="00EA7D6B">
              <w:rPr>
                <w:color w:val="000000"/>
                <w:sz w:val="24"/>
                <w:szCs w:val="24"/>
              </w:rPr>
              <w:t xml:space="preserve">в соответствии с нормативно-правовыми </w:t>
            </w:r>
            <w:r>
              <w:rPr>
                <w:color w:val="000000"/>
                <w:sz w:val="24"/>
                <w:szCs w:val="24"/>
              </w:rPr>
              <w:t>документами в сфере образования</w:t>
            </w:r>
          </w:p>
        </w:tc>
      </w:tr>
    </w:tbl>
    <w:p w:rsidR="00674C68" w:rsidRPr="00C25B37" w:rsidRDefault="00674C68" w:rsidP="00C25B3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C25B37" w:rsidRDefault="00C33468" w:rsidP="00C25B3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25B37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2F51" w:rsidRPr="00C25B37" w:rsidRDefault="00F82F51" w:rsidP="00C25B3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7C50DF" w:rsidRDefault="007F4B97" w:rsidP="00C25B3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5B37">
        <w:rPr>
          <w:sz w:val="24"/>
          <w:szCs w:val="24"/>
        </w:rPr>
        <w:t xml:space="preserve">Дисциплина </w:t>
      </w:r>
      <w:r w:rsidR="001A4C89" w:rsidRPr="00C25B37">
        <w:rPr>
          <w:sz w:val="24"/>
          <w:szCs w:val="24"/>
        </w:rPr>
        <w:t>Б1.В</w:t>
      </w:r>
      <w:r w:rsidR="001E49F0" w:rsidRPr="00C25B37">
        <w:rPr>
          <w:sz w:val="24"/>
          <w:szCs w:val="24"/>
        </w:rPr>
        <w:t>.1</w:t>
      </w:r>
      <w:r w:rsidR="00223AE3" w:rsidRPr="00C25B37">
        <w:rPr>
          <w:sz w:val="24"/>
          <w:szCs w:val="24"/>
        </w:rPr>
        <w:t>2</w:t>
      </w:r>
      <w:r w:rsidR="00AA2A29" w:rsidRPr="00C25B37">
        <w:rPr>
          <w:sz w:val="24"/>
          <w:szCs w:val="24"/>
        </w:rPr>
        <w:t xml:space="preserve"> «</w:t>
      </w:r>
      <w:r w:rsidR="00223AE3" w:rsidRPr="00C25B37">
        <w:rPr>
          <w:b/>
          <w:sz w:val="24"/>
          <w:szCs w:val="24"/>
        </w:rPr>
        <w:t>Управление профессиональным образованием</w:t>
      </w:r>
      <w:r w:rsidR="00AA2A29" w:rsidRPr="00C25B37">
        <w:rPr>
          <w:sz w:val="24"/>
          <w:szCs w:val="24"/>
        </w:rPr>
        <w:t>»</w:t>
      </w:r>
      <w:r w:rsidRPr="00C25B37">
        <w:rPr>
          <w:sz w:val="24"/>
          <w:szCs w:val="24"/>
        </w:rPr>
        <w:t xml:space="preserve"> </w:t>
      </w:r>
      <w:r w:rsidRPr="00C25B37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C25B37">
        <w:rPr>
          <w:rFonts w:eastAsia="Calibri"/>
          <w:sz w:val="24"/>
          <w:szCs w:val="24"/>
          <w:lang w:eastAsia="en-US"/>
        </w:rPr>
        <w:t xml:space="preserve"> </w:t>
      </w:r>
      <w:r w:rsidR="00520561" w:rsidRPr="00C25B37">
        <w:rPr>
          <w:rFonts w:eastAsia="Calibri"/>
          <w:sz w:val="24"/>
          <w:szCs w:val="24"/>
          <w:lang w:eastAsia="en-US"/>
        </w:rPr>
        <w:t>вариативн</w:t>
      </w:r>
      <w:r w:rsidR="00220670" w:rsidRPr="00C25B37">
        <w:rPr>
          <w:rFonts w:eastAsia="Calibri"/>
          <w:sz w:val="24"/>
          <w:szCs w:val="24"/>
          <w:lang w:eastAsia="en-US"/>
        </w:rPr>
        <w:t>ой</w:t>
      </w:r>
      <w:r w:rsidRPr="00C25B37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C25B37">
        <w:rPr>
          <w:rFonts w:eastAsia="Calibri"/>
          <w:sz w:val="24"/>
          <w:szCs w:val="24"/>
          <w:lang w:eastAsia="en-US"/>
        </w:rPr>
        <w:t>блока Б.1</w:t>
      </w:r>
    </w:p>
    <w:p w:rsidR="00F82F51" w:rsidRPr="007C50DF" w:rsidRDefault="00F82F51" w:rsidP="00C25B3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287"/>
        <w:gridCol w:w="2453"/>
        <w:gridCol w:w="2446"/>
        <w:gridCol w:w="1063"/>
      </w:tblGrid>
      <w:tr w:rsidR="00705FB5" w:rsidRPr="00793E1B" w:rsidTr="00EA7D6B">
        <w:tc>
          <w:tcPr>
            <w:tcW w:w="121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28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99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6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EA7D6B">
        <w:tc>
          <w:tcPr>
            <w:tcW w:w="121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6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EA7D6B">
        <w:tc>
          <w:tcPr>
            <w:tcW w:w="121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4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6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C25B37">
        <w:trPr>
          <w:trHeight w:val="990"/>
        </w:trPr>
        <w:tc>
          <w:tcPr>
            <w:tcW w:w="1214" w:type="dxa"/>
            <w:vAlign w:val="center"/>
          </w:tcPr>
          <w:p w:rsidR="00DA3FFC" w:rsidRPr="00F6188C" w:rsidRDefault="001E49F0" w:rsidP="00223AE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223AE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7" w:type="dxa"/>
            <w:vAlign w:val="center"/>
          </w:tcPr>
          <w:p w:rsidR="00DA3FFC" w:rsidRPr="00223AE3" w:rsidRDefault="00223AE3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3AE3">
              <w:rPr>
                <w:sz w:val="24"/>
                <w:szCs w:val="24"/>
              </w:rPr>
              <w:t>Управление профессиональным образованием</w:t>
            </w:r>
          </w:p>
        </w:tc>
        <w:tc>
          <w:tcPr>
            <w:tcW w:w="2453" w:type="dxa"/>
            <w:vAlign w:val="center"/>
          </w:tcPr>
          <w:p w:rsidR="00F40FEC" w:rsidRPr="00F6188C" w:rsidRDefault="00FD7919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профессионального образова</w:t>
            </w:r>
            <w:r w:rsidR="00EA7D6B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46" w:type="dxa"/>
            <w:vAlign w:val="center"/>
          </w:tcPr>
          <w:p w:rsidR="002B6C87" w:rsidRPr="00957E66" w:rsidRDefault="007E2CF4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самостоятельной работы</w:t>
            </w:r>
          </w:p>
        </w:tc>
        <w:tc>
          <w:tcPr>
            <w:tcW w:w="1063" w:type="dxa"/>
            <w:vAlign w:val="center"/>
          </w:tcPr>
          <w:p w:rsidR="002B6C87" w:rsidRDefault="001E49F0" w:rsidP="00F82F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E2C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F6C2D" w:rsidRPr="005F6C2D" w:rsidRDefault="00EA7D6B" w:rsidP="00C25B3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4204A2" w:rsidRPr="00C25B37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25B3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</w:t>
      </w:r>
      <w:r w:rsidR="00EA7D6B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>ё</w:t>
      </w:r>
      <w:r w:rsidR="00BB6C9A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>м дисциплины в зач</w:t>
      </w:r>
      <w:r w:rsidR="00EA7D6B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>ё</w:t>
      </w:r>
      <w:r w:rsidR="00BB6C9A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тных единицах с указанием количества академических часов, выделенных на контактную работу обучающихся </w:t>
      </w:r>
      <w:r w:rsidR="00EA7D6B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br/>
      </w:r>
      <w:r w:rsidR="00BB6C9A" w:rsidRPr="00C25B37">
        <w:rPr>
          <w:rFonts w:eastAsia="Calibri"/>
          <w:b/>
          <w:color w:val="000000"/>
          <w:spacing w:val="4"/>
          <w:sz w:val="24"/>
          <w:szCs w:val="24"/>
          <w:lang w:eastAsia="en-US"/>
        </w:rPr>
        <w:t>с преподавателем (по видам учебных занятий) и на самостоятельную работу обучающихся</w:t>
      </w:r>
    </w:p>
    <w:p w:rsidR="007F4B97" w:rsidRPr="00C25B3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25B3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5B37">
        <w:rPr>
          <w:rFonts w:eastAsia="Calibri"/>
          <w:color w:val="000000"/>
          <w:sz w:val="24"/>
          <w:szCs w:val="24"/>
          <w:lang w:eastAsia="en-US"/>
        </w:rPr>
        <w:t>Объ</w:t>
      </w:r>
      <w:r w:rsidR="00EA7D6B" w:rsidRPr="00C25B37">
        <w:rPr>
          <w:rFonts w:eastAsia="Calibri"/>
          <w:color w:val="000000"/>
          <w:sz w:val="24"/>
          <w:szCs w:val="24"/>
          <w:lang w:eastAsia="en-US"/>
        </w:rPr>
        <w:t>ё</w:t>
      </w:r>
      <w:r w:rsidRPr="00C25B37">
        <w:rPr>
          <w:rFonts w:eastAsia="Calibri"/>
          <w:color w:val="000000"/>
          <w:sz w:val="24"/>
          <w:szCs w:val="24"/>
          <w:lang w:eastAsia="en-US"/>
        </w:rPr>
        <w:t>м учебной дисциплины –</w:t>
      </w:r>
      <w:r w:rsidRPr="00C25B37">
        <w:rPr>
          <w:rFonts w:eastAsia="Calibri"/>
          <w:sz w:val="24"/>
          <w:szCs w:val="24"/>
          <w:lang w:eastAsia="en-US"/>
        </w:rPr>
        <w:t xml:space="preserve"> </w:t>
      </w:r>
      <w:r w:rsidR="00CA0E01" w:rsidRPr="00C25B37">
        <w:rPr>
          <w:rFonts w:eastAsia="Calibri"/>
          <w:color w:val="000000"/>
          <w:sz w:val="24"/>
          <w:szCs w:val="24"/>
          <w:lang w:eastAsia="en-US"/>
        </w:rPr>
        <w:t>3</w:t>
      </w:r>
      <w:r w:rsidRPr="00C25B37">
        <w:rPr>
          <w:rFonts w:eastAsia="Calibri"/>
          <w:color w:val="000000"/>
          <w:sz w:val="24"/>
          <w:szCs w:val="24"/>
          <w:lang w:eastAsia="en-US"/>
        </w:rPr>
        <w:t xml:space="preserve"> зач</w:t>
      </w:r>
      <w:r w:rsidR="00EA7D6B" w:rsidRPr="00C25B37">
        <w:rPr>
          <w:rFonts w:eastAsia="Calibri"/>
          <w:color w:val="000000"/>
          <w:sz w:val="24"/>
          <w:szCs w:val="24"/>
          <w:lang w:eastAsia="en-US"/>
        </w:rPr>
        <w:t>ё</w:t>
      </w:r>
      <w:r w:rsidRPr="00C25B37">
        <w:rPr>
          <w:rFonts w:eastAsia="Calibri"/>
          <w:color w:val="000000"/>
          <w:sz w:val="24"/>
          <w:szCs w:val="24"/>
          <w:lang w:eastAsia="en-US"/>
        </w:rPr>
        <w:t>тны</w:t>
      </w:r>
      <w:r w:rsidR="009F44FB" w:rsidRPr="00C25B37">
        <w:rPr>
          <w:rFonts w:eastAsia="Calibri"/>
          <w:color w:val="000000"/>
          <w:sz w:val="24"/>
          <w:szCs w:val="24"/>
          <w:lang w:eastAsia="en-US"/>
        </w:rPr>
        <w:t>е</w:t>
      </w:r>
      <w:r w:rsidRPr="00C25B37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 w:rsidRPr="00C25B37">
        <w:rPr>
          <w:rFonts w:eastAsia="Calibri"/>
          <w:color w:val="000000"/>
          <w:sz w:val="24"/>
          <w:szCs w:val="24"/>
          <w:lang w:eastAsia="en-US"/>
        </w:rPr>
        <w:t>ы</w:t>
      </w:r>
      <w:r w:rsidRPr="00C25B37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A0E01" w:rsidRPr="00C25B37">
        <w:rPr>
          <w:rFonts w:eastAsia="Calibri"/>
          <w:color w:val="000000"/>
          <w:sz w:val="24"/>
          <w:szCs w:val="24"/>
          <w:lang w:eastAsia="en-US"/>
        </w:rPr>
        <w:t>10</w:t>
      </w:r>
      <w:r w:rsidR="005F6C2D" w:rsidRPr="00C25B37">
        <w:rPr>
          <w:rFonts w:eastAsia="Calibri"/>
          <w:color w:val="000000"/>
          <w:sz w:val="24"/>
          <w:szCs w:val="24"/>
          <w:lang w:eastAsia="en-US"/>
        </w:rPr>
        <w:t>8</w:t>
      </w:r>
      <w:r w:rsidR="009F44FB" w:rsidRPr="00C25B3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A7D6B" w:rsidRPr="00C25B37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25B37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A7D6B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5E730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CA0E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F82F51" w:rsidP="005F6C2D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CA0E01">
              <w:rPr>
                <w:rFonts w:eastAsia="Calibri"/>
                <w:sz w:val="24"/>
                <w:szCs w:val="24"/>
                <w:lang w:eastAsia="en-US"/>
              </w:rPr>
              <w:t>ач</w:t>
            </w:r>
            <w:r w:rsidR="00EA7D6B">
              <w:rPr>
                <w:rFonts w:eastAsia="Calibri"/>
                <w:sz w:val="24"/>
                <w:szCs w:val="24"/>
                <w:lang w:eastAsia="en-US"/>
              </w:rPr>
              <w:t>ёт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F82F51" w:rsidP="00CA0E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CA0E01">
              <w:rPr>
                <w:rFonts w:eastAsia="Calibri"/>
                <w:sz w:val="24"/>
                <w:szCs w:val="24"/>
                <w:lang w:eastAsia="en-US"/>
              </w:rPr>
              <w:t>ач</w:t>
            </w:r>
            <w:r w:rsidR="00EA7D6B">
              <w:rPr>
                <w:rFonts w:eastAsia="Calibri"/>
                <w:sz w:val="24"/>
                <w:szCs w:val="24"/>
                <w:lang w:eastAsia="en-US"/>
              </w:rPr>
              <w:t>ёт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A32A5F" w:rsidRPr="00C25B3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25B3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25B37">
        <w:rPr>
          <w:b/>
          <w:color w:val="000000"/>
          <w:sz w:val="24"/>
          <w:szCs w:val="24"/>
        </w:rPr>
        <w:t xml:space="preserve">5. </w:t>
      </w:r>
      <w:r w:rsidR="0047633A" w:rsidRPr="00C25B37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</w:t>
      </w:r>
      <w:r w:rsidR="00EA7D6B" w:rsidRPr="00C25B37">
        <w:rPr>
          <w:b/>
          <w:color w:val="000000"/>
          <w:sz w:val="24"/>
          <w:szCs w:val="24"/>
        </w:rPr>
        <w:br/>
      </w:r>
      <w:r w:rsidR="0047633A" w:rsidRPr="00C25B37">
        <w:rPr>
          <w:b/>
          <w:color w:val="000000"/>
          <w:sz w:val="24"/>
          <w:szCs w:val="24"/>
        </w:rPr>
        <w:t>с указанием отвед</w:t>
      </w:r>
      <w:r w:rsidR="00EA7D6B" w:rsidRPr="00C25B37">
        <w:rPr>
          <w:b/>
          <w:color w:val="000000"/>
          <w:sz w:val="24"/>
          <w:szCs w:val="24"/>
        </w:rPr>
        <w:t>ё</w:t>
      </w:r>
      <w:r w:rsidR="0047633A" w:rsidRPr="00C25B37">
        <w:rPr>
          <w:b/>
          <w:color w:val="000000"/>
          <w:sz w:val="24"/>
          <w:szCs w:val="24"/>
        </w:rPr>
        <w:t>нного на них количества академических часов и видов учебных занятий</w:t>
      </w:r>
    </w:p>
    <w:p w:rsidR="007F4B97" w:rsidRPr="00C25B3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25B37">
        <w:rPr>
          <w:b/>
          <w:color w:val="000000"/>
          <w:sz w:val="24"/>
          <w:szCs w:val="24"/>
        </w:rPr>
        <w:t>5.1.</w:t>
      </w:r>
      <w:r w:rsidRPr="00793E1B">
        <w:rPr>
          <w:b/>
          <w:color w:val="000000"/>
          <w:sz w:val="24"/>
          <w:szCs w:val="24"/>
        </w:rPr>
        <w:t xml:space="preserve"> Тематический план для очной формы обучения</w:t>
      </w:r>
    </w:p>
    <w:p w:rsidR="00C25B37" w:rsidRDefault="00C25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82F51" w:rsidTr="00F82F51">
        <w:trPr>
          <w:trHeight w:val="442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F51" w:rsidRPr="00F82F51" w:rsidRDefault="00F82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F51">
              <w:rPr>
                <w:b/>
                <w:bCs/>
                <w:color w:val="000000"/>
                <w:sz w:val="24"/>
                <w:szCs w:val="24"/>
              </w:rPr>
              <w:t>Семестр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</w:tr>
      <w:tr w:rsidR="001E49F0" w:rsidTr="00F82F51">
        <w:trPr>
          <w:trHeight w:val="405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C25B37">
        <w:trPr>
          <w:trHeight w:val="417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Pr="00C25B37" w:rsidRDefault="00EA7D6B" w:rsidP="00776C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5B37">
              <w:rPr>
                <w:b/>
                <w:color w:val="000000"/>
                <w:sz w:val="24"/>
                <w:szCs w:val="24"/>
              </w:rPr>
              <w:t xml:space="preserve">Раздел I. </w:t>
            </w:r>
            <w:r w:rsidR="00681697" w:rsidRPr="00C25B37">
              <w:rPr>
                <w:b/>
                <w:color w:val="000000"/>
                <w:sz w:val="24"/>
                <w:szCs w:val="24"/>
              </w:rPr>
              <w:t>Общие основы управления образовательными системами</w:t>
            </w:r>
          </w:p>
        </w:tc>
      </w:tr>
      <w:tr w:rsidR="001E49F0" w:rsidTr="0082566A">
        <w:trPr>
          <w:trHeight w:val="44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EA7D6B" w:rsidP="00C25B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681697" w:rsidRPr="00681697">
              <w:rPr>
                <w:sz w:val="24"/>
                <w:szCs w:val="24"/>
              </w:rPr>
              <w:t>Поняти</w:t>
            </w:r>
            <w:r>
              <w:rPr>
                <w:sz w:val="24"/>
                <w:szCs w:val="24"/>
              </w:rPr>
              <w:t xml:space="preserve">е управления и педагогического </w:t>
            </w:r>
            <w:r w:rsidR="00681697" w:rsidRPr="00681697">
              <w:rPr>
                <w:sz w:val="24"/>
                <w:szCs w:val="24"/>
              </w:rPr>
              <w:t>менеджмента</w:t>
            </w:r>
            <w:r w:rsidR="00681697" w:rsidRPr="006816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E27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05C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8911A1" w:rsidP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730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49F0" w:rsidTr="0082566A">
        <w:trPr>
          <w:trHeight w:val="66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5E73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1E49F0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82566A">
        <w:trPr>
          <w:trHeight w:val="53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7E2609" w:rsidRDefault="00EA7D6B" w:rsidP="00EA7D6B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0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681697" w:rsidRPr="007E2609">
              <w:rPr>
                <w:rFonts w:ascii="Times New Roman" w:hAnsi="Times New Roman"/>
                <w:sz w:val="24"/>
                <w:szCs w:val="24"/>
              </w:rPr>
              <w:t>Государственно-общественная система управления образованием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E27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270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 w:rsidP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730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49F0" w:rsidTr="00F82F51">
        <w:trPr>
          <w:trHeight w:val="64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1274D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C25B37">
        <w:trPr>
          <w:trHeight w:val="428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Pr="00C25B37" w:rsidRDefault="00681697" w:rsidP="00FD0D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5B37">
              <w:rPr>
                <w:b/>
                <w:color w:val="000000"/>
                <w:sz w:val="24"/>
                <w:szCs w:val="24"/>
              </w:rPr>
              <w:t xml:space="preserve">Раздел II. </w:t>
            </w:r>
            <w:r w:rsidR="00FD0DF0" w:rsidRPr="00C25B37">
              <w:rPr>
                <w:b/>
                <w:color w:val="000000"/>
                <w:sz w:val="24"/>
                <w:szCs w:val="24"/>
              </w:rPr>
              <w:t>Принципы у</w:t>
            </w:r>
            <w:r w:rsidR="00EA7D6B" w:rsidRPr="00C25B37">
              <w:rPr>
                <w:b/>
                <w:color w:val="000000"/>
                <w:sz w:val="24"/>
                <w:szCs w:val="24"/>
              </w:rPr>
              <w:t>правления</w:t>
            </w:r>
            <w:r w:rsidRPr="00C25B3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D0DF0" w:rsidRPr="00C25B37">
              <w:rPr>
                <w:b/>
                <w:color w:val="000000"/>
                <w:sz w:val="24"/>
                <w:szCs w:val="24"/>
              </w:rPr>
              <w:t>образовательными системами</w:t>
            </w:r>
          </w:p>
        </w:tc>
      </w:tr>
      <w:tr w:rsidR="00471612" w:rsidTr="0082566A">
        <w:trPr>
          <w:trHeight w:val="489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F82F51" w:rsidRDefault="00EA7D6B" w:rsidP="00F8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FD0DF0" w:rsidRPr="00681697">
              <w:rPr>
                <w:sz w:val="24"/>
                <w:szCs w:val="24"/>
              </w:rPr>
              <w:t xml:space="preserve">Основные функции педагогического </w:t>
            </w:r>
            <w:r w:rsidR="00FD0DF0" w:rsidRPr="00681697">
              <w:rPr>
                <w:sz w:val="24"/>
                <w:szCs w:val="24"/>
              </w:rPr>
              <w:lastRenderedPageBreak/>
              <w:t xml:space="preserve">управления. Принципы управления образовательными системами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911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911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 w:rsidP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911A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E49F0" w:rsidTr="0082566A">
        <w:trPr>
          <w:trHeight w:val="539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891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F82F51">
        <w:trPr>
          <w:trHeight w:val="418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FF5E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FD0DF0" w:rsidRPr="00681697">
              <w:rPr>
                <w:sz w:val="24"/>
                <w:szCs w:val="24"/>
              </w:rPr>
              <w:t>Образовательная организация как образовательная система и объект управления. Службы управления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716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 w:rsidP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730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E49F0" w:rsidTr="00FF5E86">
        <w:trPr>
          <w:trHeight w:val="676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911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71612" w:rsidTr="0082566A">
        <w:trPr>
          <w:trHeight w:val="40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FF5E86" w:rsidP="008256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FD0DF0" w:rsidRPr="00681697">
              <w:rPr>
                <w:sz w:val="24"/>
                <w:szCs w:val="24"/>
              </w:rPr>
              <w:t>Управленческая культура руководителя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E49F0" w:rsidTr="00FF5E86">
        <w:trPr>
          <w:trHeight w:val="68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891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911A1" w:rsidP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8911A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82566A">
        <w:trPr>
          <w:trHeight w:val="50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E27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E270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E7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E7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E49F0" w:rsidTr="00FF5E86">
        <w:trPr>
          <w:trHeight w:val="699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E270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E2704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E49F0" w:rsidTr="00C25B37">
        <w:trPr>
          <w:trHeight w:val="479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FF5E86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C9524D">
              <w:rPr>
                <w:color w:val="000000"/>
                <w:sz w:val="24"/>
                <w:szCs w:val="24"/>
              </w:rPr>
              <w:t>зач</w:t>
            </w:r>
            <w:r w:rsidR="00FF5E86">
              <w:rPr>
                <w:color w:val="000000"/>
                <w:sz w:val="24"/>
                <w:szCs w:val="24"/>
              </w:rPr>
              <w:t>ё</w:t>
            </w:r>
            <w:r w:rsidR="00C9524D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C25B37">
        <w:trPr>
          <w:trHeight w:val="543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FF5E86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C9524D">
              <w:rPr>
                <w:color w:val="000000"/>
                <w:sz w:val="24"/>
                <w:szCs w:val="24"/>
              </w:rPr>
              <w:t>зач</w:t>
            </w:r>
            <w:r w:rsidR="00FF5E86">
              <w:rPr>
                <w:color w:val="000000"/>
                <w:sz w:val="24"/>
                <w:szCs w:val="24"/>
              </w:rPr>
              <w:t>ё</w:t>
            </w:r>
            <w:r w:rsidR="00C9524D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E270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791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875896" w:rsidRPr="00C25B37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C25B37" w:rsidRDefault="00C25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82F51" w:rsidTr="00F82F51">
        <w:trPr>
          <w:trHeight w:val="489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F51" w:rsidRPr="00F82F51" w:rsidRDefault="00F82F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2F51"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C25B37">
        <w:trPr>
          <w:trHeight w:val="433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12" w:rsidRPr="00C25B37" w:rsidRDefault="00E31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5B37">
              <w:rPr>
                <w:b/>
                <w:color w:val="000000"/>
                <w:sz w:val="24"/>
                <w:szCs w:val="24"/>
              </w:rPr>
              <w:t xml:space="preserve">Раздел I. </w:t>
            </w:r>
            <w:r w:rsidR="00C9524D" w:rsidRPr="00C25B37">
              <w:rPr>
                <w:b/>
                <w:color w:val="000000"/>
                <w:sz w:val="24"/>
                <w:szCs w:val="24"/>
              </w:rPr>
              <w:t>Общие основы управления образовательными системами</w:t>
            </w:r>
          </w:p>
        </w:tc>
      </w:tr>
      <w:tr w:rsidR="00471612" w:rsidTr="00857BE3">
        <w:trPr>
          <w:trHeight w:val="417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7E2609" w:rsidRDefault="00FF5E86" w:rsidP="00FF5E86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0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C9524D" w:rsidRPr="007E2609">
              <w:rPr>
                <w:rFonts w:ascii="Times New Roman" w:hAnsi="Times New Roman"/>
                <w:sz w:val="24"/>
                <w:szCs w:val="24"/>
              </w:rPr>
              <w:t>Понятие управления и педагогического  менеджмента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 w:rsidP="00A57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57B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71612" w:rsidTr="00FF5E86">
        <w:trPr>
          <w:trHeight w:val="685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FF5E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857BE3">
        <w:trPr>
          <w:trHeight w:val="349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7E2609" w:rsidRDefault="00FF5E86" w:rsidP="00FF5E86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609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C9524D" w:rsidRPr="007E2609">
              <w:rPr>
                <w:rFonts w:ascii="Times New Roman" w:hAnsi="Times New Roman"/>
                <w:sz w:val="24"/>
                <w:szCs w:val="24"/>
              </w:rPr>
              <w:t>Государственно-общественная система управления образованием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 w:rsidP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16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 w:rsidP="00A57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57B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71612" w:rsidTr="00FF5E86">
        <w:trPr>
          <w:trHeight w:val="689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C25B37">
        <w:trPr>
          <w:trHeight w:val="431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12" w:rsidRPr="00C25B37" w:rsidRDefault="00E31C69" w:rsidP="006816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5B37">
              <w:rPr>
                <w:b/>
                <w:color w:val="000000"/>
                <w:sz w:val="24"/>
                <w:szCs w:val="24"/>
              </w:rPr>
              <w:t xml:space="preserve">Раздел II. </w:t>
            </w:r>
            <w:r w:rsidR="00C9524D" w:rsidRPr="00C25B37">
              <w:rPr>
                <w:b/>
                <w:color w:val="000000"/>
                <w:sz w:val="24"/>
                <w:szCs w:val="24"/>
              </w:rPr>
              <w:t>Принципы у</w:t>
            </w:r>
            <w:r w:rsidR="00FF5E86" w:rsidRPr="00C25B37">
              <w:rPr>
                <w:b/>
                <w:color w:val="000000"/>
                <w:sz w:val="24"/>
                <w:szCs w:val="24"/>
              </w:rPr>
              <w:t>правления</w:t>
            </w:r>
            <w:r w:rsidR="00C9524D" w:rsidRPr="00C25B37">
              <w:rPr>
                <w:b/>
                <w:color w:val="000000"/>
                <w:sz w:val="24"/>
                <w:szCs w:val="24"/>
              </w:rPr>
              <w:t xml:space="preserve"> образовательными системами</w:t>
            </w:r>
          </w:p>
        </w:tc>
      </w:tr>
      <w:tr w:rsidR="00471612" w:rsidTr="00857BE3">
        <w:trPr>
          <w:trHeight w:val="44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FF5E86" w:rsidP="00FF5E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681697" w:rsidRPr="00681697">
              <w:rPr>
                <w:sz w:val="24"/>
                <w:szCs w:val="24"/>
              </w:rPr>
              <w:t xml:space="preserve">Основные функции педагогического управления. Принципы управления образовательными системами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1274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 w:rsidP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71612" w:rsidTr="00F82F51">
        <w:trPr>
          <w:trHeight w:val="64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82566A">
        <w:trPr>
          <w:trHeight w:val="48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FF5E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C9524D" w:rsidRPr="00681697">
              <w:rPr>
                <w:sz w:val="24"/>
                <w:szCs w:val="24"/>
              </w:rPr>
              <w:t>Образовательная организация как образовательная система и объект управления. Службы управления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 w:rsidP="00A57B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71612" w:rsidTr="00F82F51">
        <w:trPr>
          <w:trHeight w:val="70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E31C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9160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1612" w:rsidTr="00857BE3">
        <w:trPr>
          <w:trHeight w:val="418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FF5E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C9524D" w:rsidRPr="00681697">
              <w:rPr>
                <w:sz w:val="24"/>
                <w:szCs w:val="24"/>
              </w:rPr>
              <w:t>Управленческая культура руководителя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57B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71612" w:rsidTr="00F82F51">
        <w:trPr>
          <w:trHeight w:val="63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9160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71612" w:rsidTr="00857BE3">
        <w:trPr>
          <w:trHeight w:val="478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471612" w:rsidTr="00F82F51">
        <w:trPr>
          <w:trHeight w:val="551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C25B37">
        <w:trPr>
          <w:trHeight w:val="619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91605F">
              <w:rPr>
                <w:color w:val="000000"/>
                <w:sz w:val="24"/>
                <w:szCs w:val="24"/>
              </w:rPr>
              <w:t>зач</w:t>
            </w:r>
            <w:r w:rsidR="00FF5E86">
              <w:rPr>
                <w:color w:val="000000"/>
                <w:sz w:val="24"/>
                <w:szCs w:val="24"/>
              </w:rPr>
              <w:t>ёт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C25B37">
        <w:trPr>
          <w:trHeight w:val="543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FF5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91605F">
              <w:rPr>
                <w:color w:val="000000"/>
                <w:sz w:val="24"/>
                <w:szCs w:val="24"/>
              </w:rPr>
              <w:t>зач</w:t>
            </w:r>
            <w:r w:rsidR="00FF5E86">
              <w:rPr>
                <w:color w:val="000000"/>
                <w:sz w:val="24"/>
                <w:szCs w:val="24"/>
              </w:rPr>
              <w:t>ё</w:t>
            </w:r>
            <w:r w:rsidR="0091605F">
              <w:rPr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91605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ED07F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44005F" w:rsidRPr="0078458B" w:rsidRDefault="0044005F" w:rsidP="0044005F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93E1B">
        <w:rPr>
          <w:b/>
          <w:i/>
          <w:color w:val="000000"/>
          <w:sz w:val="24"/>
          <w:szCs w:val="24"/>
        </w:rPr>
        <w:t>*</w:t>
      </w:r>
      <w:r w:rsidRPr="0078458B">
        <w:rPr>
          <w:b/>
          <w:i/>
          <w:color w:val="000000"/>
          <w:sz w:val="16"/>
          <w:szCs w:val="16"/>
        </w:rPr>
        <w:t>Примечания:</w:t>
      </w:r>
    </w:p>
    <w:p w:rsidR="0044005F" w:rsidRPr="00C65B95" w:rsidRDefault="0044005F" w:rsidP="0044005F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 содержания с уч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том особенностей </w:t>
      </w:r>
      <w:r>
        <w:rPr>
          <w:b/>
          <w:sz w:val="16"/>
          <w:szCs w:val="16"/>
        </w:rPr>
        <w:br/>
      </w:r>
      <w:r w:rsidRPr="00C65B95">
        <w:rPr>
          <w:b/>
          <w:sz w:val="16"/>
          <w:szCs w:val="16"/>
        </w:rPr>
        <w:t>и образовательных потребностей конкретного обучающегося, в том числе при ускоренном обучении:</w:t>
      </w:r>
    </w:p>
    <w:p w:rsidR="0044005F" w:rsidRPr="00C65B95" w:rsidRDefault="0044005F" w:rsidP="00C25B37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color w:val="000000"/>
          <w:sz w:val="16"/>
          <w:szCs w:val="16"/>
        </w:rPr>
        <w:t>Управление профессиональным образованием</w:t>
      </w:r>
      <w:r w:rsidRPr="00C65B95">
        <w:rPr>
          <w:sz w:val="16"/>
          <w:szCs w:val="16"/>
        </w:rPr>
        <w:t xml:space="preserve">» согласно требованиям </w:t>
      </w:r>
      <w:r w:rsidRPr="00C65B95">
        <w:rPr>
          <w:b/>
          <w:sz w:val="16"/>
          <w:szCs w:val="16"/>
        </w:rPr>
        <w:t>частей 3-5 статьи 13, статьи 30, пункта 3 части 1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пунктов 16, 38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тных единицах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 xml:space="preserve">обучающихся образовательная организация устанавливает в соответствии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4005F" w:rsidRPr="00C65B95" w:rsidRDefault="0044005F" w:rsidP="00C25B37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4005F" w:rsidRPr="005D0FBD" w:rsidRDefault="0044005F" w:rsidP="00C25B37">
      <w:pPr>
        <w:ind w:firstLine="720"/>
        <w:jc w:val="both"/>
        <w:rPr>
          <w:i/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65B95">
        <w:rPr>
          <w:b/>
          <w:sz w:val="16"/>
          <w:szCs w:val="16"/>
        </w:rPr>
        <w:t>статьи 79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раздела III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(зарегистрирован Минюстом России 14.07.201</w:t>
      </w:r>
      <w:r w:rsidR="007B4D67">
        <w:rPr>
          <w:sz w:val="16"/>
          <w:szCs w:val="16"/>
        </w:rPr>
        <w:t>7</w:t>
      </w:r>
      <w:r w:rsidRPr="00C65B95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</w:t>
      </w:r>
      <w:r w:rsidRPr="005D0FBD">
        <w:rPr>
          <w:i/>
          <w:sz w:val="16"/>
          <w:szCs w:val="16"/>
        </w:rPr>
        <w:t>(при наличии факта зачисления таких обучающихся с учетом конкретных нозологий).</w:t>
      </w:r>
    </w:p>
    <w:p w:rsidR="0044005F" w:rsidRPr="005D0FBD" w:rsidRDefault="0044005F" w:rsidP="00C25B37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 xml:space="preserve">в) </w:t>
      </w:r>
      <w:r w:rsidRPr="005D0FB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от 05.05.2014 № 84-ФЗ «Об особенностях правового регулирования отношений в сфере образования в связи с принятием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>в Российской Федерации»:</w:t>
      </w:r>
    </w:p>
    <w:p w:rsidR="0044005F" w:rsidRPr="00C65B95" w:rsidRDefault="0044005F" w:rsidP="00C25B37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65B9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65B95">
        <w:rPr>
          <w:sz w:val="16"/>
          <w:szCs w:val="16"/>
        </w:rPr>
        <w:t xml:space="preserve">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20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в соответствии 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65B95">
        <w:rPr>
          <w:b/>
          <w:sz w:val="16"/>
          <w:szCs w:val="16"/>
        </w:rPr>
        <w:t>частью 5 статьи 5</w:t>
      </w:r>
      <w:r w:rsidRPr="00C65B95">
        <w:rPr>
          <w:sz w:val="16"/>
          <w:szCs w:val="16"/>
        </w:rPr>
        <w:t xml:space="preserve"> Федерального закона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05.05.2014 № 84-ФЗ</w:t>
      </w:r>
      <w:r w:rsidRPr="00C65B9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и города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C65B95">
        <w:rPr>
          <w:sz w:val="16"/>
          <w:szCs w:val="16"/>
        </w:rPr>
        <w:t>ющегося).</w:t>
      </w:r>
    </w:p>
    <w:p w:rsidR="0044005F" w:rsidRPr="008E567F" w:rsidRDefault="0044005F" w:rsidP="0044005F">
      <w:pPr>
        <w:ind w:firstLine="720"/>
        <w:jc w:val="both"/>
        <w:rPr>
          <w:b/>
          <w:sz w:val="16"/>
          <w:szCs w:val="16"/>
        </w:rPr>
      </w:pPr>
      <w:r w:rsidRPr="00C65B95">
        <w:rPr>
          <w:sz w:val="16"/>
          <w:szCs w:val="16"/>
        </w:rPr>
        <w:t xml:space="preserve">г) </w:t>
      </w:r>
      <w:r w:rsidRPr="008E567F">
        <w:rPr>
          <w:b/>
          <w:sz w:val="16"/>
          <w:szCs w:val="16"/>
        </w:rPr>
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</w:t>
      </w:r>
      <w:r>
        <w:rPr>
          <w:b/>
          <w:sz w:val="16"/>
          <w:szCs w:val="16"/>
        </w:rPr>
        <w:br/>
      </w:r>
      <w:r w:rsidRPr="008E567F">
        <w:rPr>
          <w:b/>
          <w:sz w:val="16"/>
          <w:szCs w:val="16"/>
        </w:rPr>
        <w:t>а также лиц, обучавшихся по не имеющей государственной аккредитации образовательной программе:</w:t>
      </w:r>
    </w:p>
    <w:p w:rsidR="0044005F" w:rsidRPr="00C65B95" w:rsidRDefault="0044005F" w:rsidP="0044005F">
      <w:pPr>
        <w:ind w:firstLine="709"/>
        <w:jc w:val="both"/>
        <w:rPr>
          <w:color w:val="000000"/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C65B95">
        <w:rPr>
          <w:b/>
          <w:sz w:val="16"/>
          <w:szCs w:val="16"/>
        </w:rPr>
        <w:t>пункта 9 части 1 статьи 33, части 3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43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нного приказом Минобрнауки России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тных единицах с указанием количества академических или астрономических часов, выделенных на контактную работу обучающихся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в соответствии с утверждё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C65B95">
        <w:rPr>
          <w:color w:val="000000"/>
          <w:sz w:val="16"/>
          <w:szCs w:val="16"/>
        </w:rPr>
        <w:t>.</w:t>
      </w:r>
    </w:p>
    <w:p w:rsidR="00420E03" w:rsidRPr="00FF5E86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25B3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lastRenderedPageBreak/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</w:t>
      </w:r>
      <w:r w:rsidRPr="00C25B37">
        <w:rPr>
          <w:b/>
          <w:color w:val="000000"/>
          <w:sz w:val="24"/>
          <w:szCs w:val="24"/>
        </w:rPr>
        <w:t>Содержание дисциплины</w:t>
      </w:r>
    </w:p>
    <w:p w:rsidR="00C3180E" w:rsidRPr="00C25B37" w:rsidRDefault="00C3180E" w:rsidP="00471612">
      <w:pPr>
        <w:ind w:firstLine="708"/>
        <w:jc w:val="both"/>
        <w:rPr>
          <w:b/>
          <w:sz w:val="24"/>
          <w:szCs w:val="24"/>
        </w:rPr>
      </w:pPr>
    </w:p>
    <w:p w:rsidR="001E49F0" w:rsidRPr="00C25B37" w:rsidRDefault="00FF5E86" w:rsidP="00471612">
      <w:pPr>
        <w:ind w:firstLine="708"/>
        <w:jc w:val="both"/>
        <w:rPr>
          <w:b/>
          <w:color w:val="000000"/>
          <w:sz w:val="24"/>
          <w:szCs w:val="24"/>
        </w:rPr>
      </w:pPr>
      <w:r w:rsidRPr="00C25B37">
        <w:rPr>
          <w:b/>
          <w:sz w:val="24"/>
          <w:szCs w:val="24"/>
        </w:rPr>
        <w:t xml:space="preserve">Тема </w:t>
      </w:r>
      <w:r w:rsidR="00A5652A" w:rsidRPr="00C25B37">
        <w:rPr>
          <w:b/>
          <w:sz w:val="24"/>
          <w:szCs w:val="24"/>
        </w:rPr>
        <w:t>1.</w:t>
      </w:r>
      <w:r w:rsidR="00A5652A" w:rsidRPr="00C25B37">
        <w:rPr>
          <w:sz w:val="24"/>
          <w:szCs w:val="24"/>
        </w:rPr>
        <w:t xml:space="preserve"> </w:t>
      </w:r>
      <w:r w:rsidR="007B1C9B" w:rsidRPr="00C25B37">
        <w:rPr>
          <w:b/>
          <w:sz w:val="24"/>
          <w:szCs w:val="24"/>
        </w:rPr>
        <w:t>Поняти</w:t>
      </w:r>
      <w:r w:rsidRPr="00C25B37">
        <w:rPr>
          <w:b/>
          <w:sz w:val="24"/>
          <w:szCs w:val="24"/>
        </w:rPr>
        <w:t xml:space="preserve">е управления и педагогического </w:t>
      </w:r>
      <w:r w:rsidR="007B1C9B" w:rsidRPr="00C25B37">
        <w:rPr>
          <w:b/>
          <w:sz w:val="24"/>
          <w:szCs w:val="24"/>
        </w:rPr>
        <w:t>менеджмента</w:t>
      </w:r>
    </w:p>
    <w:p w:rsidR="00473CD0" w:rsidRPr="00C25B37" w:rsidRDefault="00473CD0" w:rsidP="00FF5E86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C25B37">
        <w:rPr>
          <w:sz w:val="24"/>
          <w:szCs w:val="24"/>
        </w:rPr>
        <w:t xml:space="preserve">Проблемы, решаемые педагогическим менеджментом: профессионализм как проблема педагогического менеджмента; причины и характер формализма </w:t>
      </w:r>
      <w:r w:rsidR="00FF5E86" w:rsidRPr="00C25B37">
        <w:rPr>
          <w:sz w:val="24"/>
          <w:szCs w:val="24"/>
        </w:rPr>
        <w:br/>
      </w:r>
      <w:r w:rsidRPr="00C25B37">
        <w:rPr>
          <w:sz w:val="24"/>
          <w:szCs w:val="24"/>
        </w:rPr>
        <w:t>в образовательном процессе и в управлении им. Основные понятия и структура управленческой деятельности: сис</w:t>
      </w:r>
      <w:r w:rsidR="00FF5E86" w:rsidRPr="00C25B37">
        <w:rPr>
          <w:sz w:val="24"/>
          <w:szCs w:val="24"/>
        </w:rPr>
        <w:t>темно-</w:t>
      </w:r>
      <w:r w:rsidRPr="00C25B37">
        <w:rPr>
          <w:sz w:val="24"/>
          <w:szCs w:val="24"/>
        </w:rPr>
        <w:t xml:space="preserve">деятельностный подход; понятия теории </w:t>
      </w:r>
      <w:r w:rsidR="00FF5E86" w:rsidRPr="00C25B37">
        <w:rPr>
          <w:sz w:val="24"/>
          <w:szCs w:val="24"/>
        </w:rPr>
        <w:br/>
      </w:r>
      <w:r w:rsidRPr="00C25B37">
        <w:rPr>
          <w:sz w:val="24"/>
          <w:szCs w:val="24"/>
        </w:rPr>
        <w:t>и практики управления.</w:t>
      </w:r>
    </w:p>
    <w:p w:rsidR="00473CD0" w:rsidRPr="003723D2" w:rsidRDefault="00473CD0" w:rsidP="006B0398">
      <w:pPr>
        <w:pStyle w:val="a4"/>
        <w:spacing w:after="0" w:line="240" w:lineRule="auto"/>
        <w:ind w:left="0" w:firstLine="471"/>
        <w:jc w:val="both"/>
        <w:rPr>
          <w:rFonts w:ascii="Times New Roman" w:hAnsi="Times New Roman"/>
          <w:sz w:val="24"/>
          <w:szCs w:val="24"/>
        </w:rPr>
      </w:pPr>
      <w:r w:rsidRPr="003723D2">
        <w:rPr>
          <w:rFonts w:ascii="Times New Roman" w:hAnsi="Times New Roman"/>
          <w:sz w:val="24"/>
          <w:szCs w:val="24"/>
        </w:rPr>
        <w:t xml:space="preserve">Планирование образовательного процесса: теоретические и технологические аспекты планирования; планирование деятельности учителя и учащихся в урочной и внеурочной деятельности. Организация деятельности </w:t>
      </w:r>
      <w:r w:rsidR="00FF5E86">
        <w:rPr>
          <w:rFonts w:ascii="Times New Roman" w:hAnsi="Times New Roman"/>
          <w:sz w:val="24"/>
          <w:szCs w:val="24"/>
        </w:rPr>
        <w:t>преподавателя</w:t>
      </w:r>
      <w:r w:rsidRPr="003723D2">
        <w:rPr>
          <w:rFonts w:ascii="Times New Roman" w:hAnsi="Times New Roman"/>
          <w:sz w:val="24"/>
          <w:szCs w:val="24"/>
        </w:rPr>
        <w:t xml:space="preserve"> и </w:t>
      </w:r>
      <w:r w:rsidR="00FF5E86">
        <w:rPr>
          <w:rFonts w:ascii="Times New Roman" w:hAnsi="Times New Roman"/>
          <w:sz w:val="24"/>
          <w:szCs w:val="24"/>
        </w:rPr>
        <w:t>об</w:t>
      </w:r>
      <w:r w:rsidRPr="003723D2">
        <w:rPr>
          <w:rFonts w:ascii="Times New Roman" w:hAnsi="Times New Roman"/>
          <w:sz w:val="24"/>
          <w:szCs w:val="24"/>
        </w:rPr>
        <w:t>уча</w:t>
      </w:r>
      <w:r w:rsidR="00FF5E86">
        <w:rPr>
          <w:rFonts w:ascii="Times New Roman" w:hAnsi="Times New Roman"/>
          <w:sz w:val="24"/>
          <w:szCs w:val="24"/>
        </w:rPr>
        <w:t>ю</w:t>
      </w:r>
      <w:r w:rsidRPr="003723D2">
        <w:rPr>
          <w:rFonts w:ascii="Times New Roman" w:hAnsi="Times New Roman"/>
          <w:sz w:val="24"/>
          <w:szCs w:val="24"/>
        </w:rPr>
        <w:t xml:space="preserve">щихся: принципы НОТ – объективная основа организации деятельности; характер взаимодействия субъектов образовательного процесса. Контроль за образовательным процессом: теоретические </w:t>
      </w:r>
      <w:r w:rsidR="00FF5E86">
        <w:rPr>
          <w:rFonts w:ascii="Times New Roman" w:hAnsi="Times New Roman"/>
          <w:sz w:val="24"/>
          <w:szCs w:val="24"/>
        </w:rPr>
        <w:br/>
      </w:r>
      <w:r w:rsidRPr="003723D2">
        <w:rPr>
          <w:rFonts w:ascii="Times New Roman" w:hAnsi="Times New Roman"/>
          <w:sz w:val="24"/>
          <w:szCs w:val="24"/>
        </w:rPr>
        <w:t xml:space="preserve">и методические основы контроля; принципы аналитической деятельности субъекта менеджмента; методика и технология системного анализа </w:t>
      </w:r>
      <w:r w:rsidR="00FF5E86">
        <w:rPr>
          <w:rFonts w:ascii="Times New Roman" w:hAnsi="Times New Roman"/>
          <w:sz w:val="24"/>
          <w:szCs w:val="24"/>
        </w:rPr>
        <w:t>занятия</w:t>
      </w:r>
      <w:r w:rsidRPr="003723D2">
        <w:rPr>
          <w:rFonts w:ascii="Times New Roman" w:hAnsi="Times New Roman"/>
          <w:sz w:val="24"/>
          <w:szCs w:val="24"/>
        </w:rPr>
        <w:t xml:space="preserve"> и внеурочного мероприятия.</w:t>
      </w:r>
    </w:p>
    <w:p w:rsidR="00EC4394" w:rsidRPr="003723D2" w:rsidRDefault="00473CD0" w:rsidP="006B0398">
      <w:pPr>
        <w:ind w:firstLine="709"/>
        <w:jc w:val="both"/>
        <w:rPr>
          <w:sz w:val="24"/>
          <w:szCs w:val="24"/>
        </w:rPr>
      </w:pPr>
      <w:r w:rsidRPr="003723D2">
        <w:rPr>
          <w:bCs/>
          <w:sz w:val="24"/>
          <w:szCs w:val="24"/>
        </w:rPr>
        <w:t xml:space="preserve">Диагностика качества и результата профессиональной деятельности </w:t>
      </w:r>
      <w:r w:rsidR="00FF5E86">
        <w:rPr>
          <w:bCs/>
          <w:sz w:val="24"/>
          <w:szCs w:val="24"/>
        </w:rPr>
        <w:t>педагога</w:t>
      </w:r>
      <w:r w:rsidRPr="003723D2">
        <w:rPr>
          <w:bCs/>
          <w:sz w:val="24"/>
          <w:szCs w:val="24"/>
        </w:rPr>
        <w:t xml:space="preserve">: характер взаимосвязи требований </w:t>
      </w:r>
      <w:r w:rsidR="00FF5E86">
        <w:rPr>
          <w:bCs/>
          <w:sz w:val="24"/>
          <w:szCs w:val="24"/>
        </w:rPr>
        <w:t>преподавателя</w:t>
      </w:r>
      <w:r w:rsidRPr="003723D2">
        <w:rPr>
          <w:bCs/>
          <w:sz w:val="24"/>
          <w:szCs w:val="24"/>
        </w:rPr>
        <w:t xml:space="preserve"> и степени обученности </w:t>
      </w:r>
      <w:r w:rsidR="00FF5E86">
        <w:rPr>
          <w:bCs/>
          <w:sz w:val="24"/>
          <w:szCs w:val="24"/>
        </w:rPr>
        <w:t>об</w:t>
      </w:r>
      <w:r w:rsidRPr="003723D2">
        <w:rPr>
          <w:bCs/>
          <w:sz w:val="24"/>
          <w:szCs w:val="24"/>
        </w:rPr>
        <w:t>уча</w:t>
      </w:r>
      <w:r w:rsidR="00FF5E86">
        <w:rPr>
          <w:bCs/>
          <w:sz w:val="24"/>
          <w:szCs w:val="24"/>
        </w:rPr>
        <w:t>ю</w:t>
      </w:r>
      <w:r w:rsidRPr="003723D2">
        <w:rPr>
          <w:bCs/>
          <w:sz w:val="24"/>
          <w:szCs w:val="24"/>
        </w:rPr>
        <w:t xml:space="preserve">щихся; диагностика степени обученности </w:t>
      </w:r>
      <w:r w:rsidR="00FF5E86">
        <w:rPr>
          <w:bCs/>
          <w:sz w:val="24"/>
          <w:szCs w:val="24"/>
        </w:rPr>
        <w:t>об</w:t>
      </w:r>
      <w:r w:rsidRPr="003723D2">
        <w:rPr>
          <w:bCs/>
          <w:sz w:val="24"/>
          <w:szCs w:val="24"/>
        </w:rPr>
        <w:t>уча</w:t>
      </w:r>
      <w:r w:rsidR="00FF5E86">
        <w:rPr>
          <w:bCs/>
          <w:sz w:val="24"/>
          <w:szCs w:val="24"/>
        </w:rPr>
        <w:t>ю</w:t>
      </w:r>
      <w:r w:rsidRPr="003723D2">
        <w:rPr>
          <w:bCs/>
          <w:sz w:val="24"/>
          <w:szCs w:val="24"/>
        </w:rPr>
        <w:t xml:space="preserve">щихся; методика аттестации </w:t>
      </w:r>
      <w:r w:rsidR="00FF5E86">
        <w:rPr>
          <w:bCs/>
          <w:sz w:val="24"/>
          <w:szCs w:val="24"/>
        </w:rPr>
        <w:t>преподавателя</w:t>
      </w:r>
      <w:r w:rsidRPr="003723D2">
        <w:rPr>
          <w:bCs/>
          <w:sz w:val="24"/>
          <w:szCs w:val="24"/>
        </w:rPr>
        <w:t xml:space="preserve"> </w:t>
      </w:r>
      <w:r w:rsidR="00FF5E86">
        <w:rPr>
          <w:bCs/>
          <w:sz w:val="24"/>
          <w:szCs w:val="24"/>
        </w:rPr>
        <w:br/>
      </w:r>
      <w:r w:rsidRPr="003723D2">
        <w:rPr>
          <w:bCs/>
          <w:sz w:val="24"/>
          <w:szCs w:val="24"/>
        </w:rPr>
        <w:t>на диагностической основе</w:t>
      </w:r>
      <w:r w:rsidR="00835F8D" w:rsidRPr="003723D2">
        <w:rPr>
          <w:sz w:val="24"/>
          <w:szCs w:val="24"/>
        </w:rPr>
        <w:t xml:space="preserve"> </w:t>
      </w:r>
    </w:p>
    <w:p w:rsidR="00471612" w:rsidRPr="003723D2" w:rsidRDefault="00FF5E86" w:rsidP="006B039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="00A5652A" w:rsidRPr="003723D2">
        <w:rPr>
          <w:b/>
          <w:sz w:val="24"/>
          <w:szCs w:val="24"/>
        </w:rPr>
        <w:t xml:space="preserve"> 2.</w:t>
      </w:r>
      <w:r w:rsidR="00A5652A" w:rsidRPr="003723D2">
        <w:rPr>
          <w:sz w:val="24"/>
          <w:szCs w:val="24"/>
        </w:rPr>
        <w:t xml:space="preserve"> </w:t>
      </w:r>
      <w:r w:rsidR="009E4713" w:rsidRPr="00FF5E86">
        <w:rPr>
          <w:b/>
          <w:sz w:val="24"/>
          <w:szCs w:val="24"/>
        </w:rPr>
        <w:t>Государственно-общественная система управления образованием</w:t>
      </w:r>
    </w:p>
    <w:p w:rsidR="00E96AD4" w:rsidRPr="00E96AD4" w:rsidRDefault="003723D2" w:rsidP="006B0398">
      <w:pPr>
        <w:widowControl/>
        <w:autoSpaceDE/>
        <w:autoSpaceDN/>
        <w:adjustRightInd/>
        <w:ind w:firstLine="709"/>
        <w:jc w:val="both"/>
      </w:pPr>
      <w:r w:rsidRPr="003723D2">
        <w:rPr>
          <w:sz w:val="24"/>
          <w:szCs w:val="24"/>
        </w:rPr>
        <w:t>Характеристика совр</w:t>
      </w:r>
      <w:r w:rsidR="00FF5E86">
        <w:rPr>
          <w:sz w:val="24"/>
          <w:szCs w:val="24"/>
        </w:rPr>
        <w:t>еменной системы образования РФ.</w:t>
      </w:r>
      <w:r w:rsidRPr="003723D2">
        <w:rPr>
          <w:sz w:val="24"/>
          <w:szCs w:val="24"/>
        </w:rPr>
        <w:t xml:space="preserve"> Функции системы образования. Структура системы образования РФ: образовательные программы </w:t>
      </w:r>
      <w:r w:rsidR="00FF5E86">
        <w:rPr>
          <w:sz w:val="24"/>
          <w:szCs w:val="24"/>
        </w:rPr>
        <w:br/>
      </w:r>
      <w:r w:rsidRPr="003723D2">
        <w:rPr>
          <w:sz w:val="24"/>
          <w:szCs w:val="24"/>
        </w:rPr>
        <w:t>и стандарты, сеть обра</w:t>
      </w:r>
      <w:r w:rsidR="00FF5E86">
        <w:rPr>
          <w:sz w:val="24"/>
          <w:szCs w:val="24"/>
        </w:rPr>
        <w:t>зовательных организаций</w:t>
      </w:r>
      <w:r w:rsidRPr="003723D2">
        <w:rPr>
          <w:sz w:val="24"/>
          <w:szCs w:val="24"/>
        </w:rPr>
        <w:t xml:space="preserve">, органы управления образованием. Виды и уровни образовательных программ. Основные виды образовательных организаций: дошкольные, общеобразовательные, профессиональные, специальные, дополнительного образования, для детей сирот и детей, оставшихся без попечения родителей, другие </w:t>
      </w:r>
      <w:r w:rsidR="00FF5E86">
        <w:rPr>
          <w:sz w:val="24"/>
          <w:szCs w:val="24"/>
        </w:rPr>
        <w:t>организации</w:t>
      </w:r>
      <w:r w:rsidRPr="003723D2">
        <w:rPr>
          <w:sz w:val="24"/>
          <w:szCs w:val="24"/>
        </w:rPr>
        <w:t xml:space="preserve">. Организационно-правовые формы образовательных </w:t>
      </w:r>
      <w:r w:rsidR="00FF5E86">
        <w:rPr>
          <w:sz w:val="24"/>
          <w:szCs w:val="24"/>
        </w:rPr>
        <w:t>организаций</w:t>
      </w:r>
      <w:r w:rsidRPr="003723D2">
        <w:rPr>
          <w:sz w:val="24"/>
          <w:szCs w:val="24"/>
        </w:rPr>
        <w:t>: государственные, муниципальные, негосударственные. Государственно-общественный характер управления системой образования РФ. Уровни управления системой образования РФ: федеральный, региональный, муниципальный, институциональный. Государственные органы управления образованием</w:t>
      </w:r>
      <w:r w:rsidR="00E96AD4" w:rsidRPr="002006E5">
        <w:t>.</w:t>
      </w:r>
    </w:p>
    <w:p w:rsidR="00471612" w:rsidRPr="00FF5E86" w:rsidRDefault="00FF5E86" w:rsidP="006B0398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</w:t>
      </w:r>
      <w:r w:rsidR="00A5652A" w:rsidRPr="00852E8E">
        <w:rPr>
          <w:b/>
          <w:sz w:val="24"/>
          <w:szCs w:val="24"/>
        </w:rPr>
        <w:t xml:space="preserve"> 3.</w:t>
      </w:r>
      <w:r w:rsidR="00A5652A" w:rsidRPr="00852E8E">
        <w:rPr>
          <w:sz w:val="24"/>
          <w:szCs w:val="24"/>
        </w:rPr>
        <w:t xml:space="preserve"> </w:t>
      </w:r>
      <w:r w:rsidR="00DC11AD" w:rsidRPr="00FF5E86">
        <w:rPr>
          <w:b/>
          <w:sz w:val="24"/>
          <w:szCs w:val="24"/>
        </w:rPr>
        <w:t xml:space="preserve">Основные функции педагогического управления. Принципы управления образовательными системами </w:t>
      </w:r>
    </w:p>
    <w:p w:rsidR="000C1483" w:rsidRPr="000C1483" w:rsidRDefault="000C1483" w:rsidP="006B0398">
      <w:pPr>
        <w:ind w:firstLine="709"/>
        <w:jc w:val="both"/>
        <w:rPr>
          <w:sz w:val="24"/>
          <w:szCs w:val="24"/>
        </w:rPr>
      </w:pPr>
      <w:r w:rsidRPr="000C1483">
        <w:rPr>
          <w:sz w:val="24"/>
          <w:szCs w:val="24"/>
        </w:rPr>
        <w:t>Понятие управ</w:t>
      </w:r>
      <w:r w:rsidR="00FF5E86">
        <w:rPr>
          <w:sz w:val="24"/>
          <w:szCs w:val="24"/>
        </w:rPr>
        <w:t>ления: сущность, виды, функции.</w:t>
      </w:r>
      <w:r w:rsidRPr="000C1483">
        <w:rPr>
          <w:sz w:val="24"/>
          <w:szCs w:val="24"/>
        </w:rPr>
        <w:t xml:space="preserve"> Субъект и объект управления. Соотношение </w:t>
      </w:r>
      <w:r w:rsidR="00FF5E86">
        <w:rPr>
          <w:sz w:val="24"/>
          <w:szCs w:val="24"/>
        </w:rPr>
        <w:t xml:space="preserve">субъекта и объекта управления. </w:t>
      </w:r>
      <w:r w:rsidRPr="000C1483">
        <w:rPr>
          <w:sz w:val="24"/>
          <w:szCs w:val="24"/>
        </w:rPr>
        <w:t>Формальная</w:t>
      </w:r>
      <w:r w:rsidR="00FF5E86">
        <w:rPr>
          <w:sz w:val="24"/>
          <w:szCs w:val="24"/>
        </w:rPr>
        <w:t xml:space="preserve"> и неформальная система управле</w:t>
      </w:r>
      <w:r w:rsidRPr="000C1483">
        <w:rPr>
          <w:sz w:val="24"/>
          <w:szCs w:val="24"/>
        </w:rPr>
        <w:t xml:space="preserve">ния. Закономерности управления: гуманистичность, демократичность, аналитичность, целенаправленность. </w:t>
      </w:r>
    </w:p>
    <w:p w:rsidR="000C1483" w:rsidRPr="000C1483" w:rsidRDefault="000C1483" w:rsidP="006B0398">
      <w:pPr>
        <w:ind w:firstLine="709"/>
        <w:jc w:val="both"/>
        <w:rPr>
          <w:sz w:val="24"/>
          <w:szCs w:val="24"/>
        </w:rPr>
      </w:pPr>
      <w:r w:rsidRPr="000C1483">
        <w:rPr>
          <w:sz w:val="24"/>
          <w:szCs w:val="24"/>
        </w:rPr>
        <w:t xml:space="preserve">Функции педагогического управления: педагогический анализ, целеполагание, планирование, организация, регулирование и контроль. </w:t>
      </w:r>
    </w:p>
    <w:p w:rsidR="00C6104F" w:rsidRDefault="000C1483" w:rsidP="006B0398">
      <w:pPr>
        <w:ind w:firstLine="709"/>
        <w:jc w:val="both"/>
        <w:rPr>
          <w:b/>
          <w:sz w:val="24"/>
          <w:szCs w:val="24"/>
        </w:rPr>
      </w:pPr>
      <w:r w:rsidRPr="000C1483">
        <w:rPr>
          <w:sz w:val="24"/>
          <w:szCs w:val="24"/>
        </w:rPr>
        <w:t xml:space="preserve">Принципы управления образовательными системами. Различные подходы </w:t>
      </w:r>
      <w:r w:rsidR="001E64C6">
        <w:rPr>
          <w:sz w:val="24"/>
          <w:szCs w:val="24"/>
        </w:rPr>
        <w:br/>
      </w:r>
      <w:r w:rsidRPr="000C1483">
        <w:rPr>
          <w:sz w:val="24"/>
          <w:szCs w:val="24"/>
        </w:rPr>
        <w:t>к классификации принципов</w:t>
      </w:r>
      <w:r w:rsidRPr="003365F8">
        <w:t xml:space="preserve">. </w:t>
      </w:r>
      <w:r w:rsidRPr="00EB3C42">
        <w:rPr>
          <w:bCs/>
          <w:sz w:val="24"/>
          <w:szCs w:val="24"/>
        </w:rPr>
        <w:t>Методы педагогического управления. Классификации методов управления образо</w:t>
      </w:r>
      <w:r w:rsidR="001E64C6">
        <w:rPr>
          <w:bCs/>
          <w:sz w:val="24"/>
          <w:szCs w:val="24"/>
        </w:rPr>
        <w:t xml:space="preserve">вательными </w:t>
      </w:r>
      <w:r w:rsidRPr="00EB3C42">
        <w:rPr>
          <w:bCs/>
          <w:sz w:val="24"/>
          <w:szCs w:val="24"/>
        </w:rPr>
        <w:t>системами</w:t>
      </w:r>
      <w:r w:rsidR="001E64C6">
        <w:rPr>
          <w:bCs/>
          <w:sz w:val="24"/>
          <w:szCs w:val="24"/>
        </w:rPr>
        <w:t>.</w:t>
      </w:r>
    </w:p>
    <w:p w:rsidR="00835F8D" w:rsidRPr="001E64C6" w:rsidRDefault="001E64C6" w:rsidP="006B0398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5652A" w:rsidRPr="00852E8E">
        <w:rPr>
          <w:b/>
          <w:sz w:val="24"/>
          <w:szCs w:val="24"/>
        </w:rPr>
        <w:t xml:space="preserve">4. </w:t>
      </w:r>
      <w:r w:rsidR="001A171A" w:rsidRPr="001E64C6">
        <w:rPr>
          <w:b/>
          <w:sz w:val="24"/>
          <w:szCs w:val="24"/>
        </w:rPr>
        <w:t>Образовательная организация как образовательная система и объект управления. Службы управления</w:t>
      </w:r>
    </w:p>
    <w:p w:rsidR="007E4F62" w:rsidRPr="007E4F62" w:rsidRDefault="007E4F62" w:rsidP="006B039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F62">
        <w:rPr>
          <w:rFonts w:ascii="Times New Roman" w:hAnsi="Times New Roman"/>
          <w:sz w:val="24"/>
          <w:szCs w:val="24"/>
        </w:rPr>
        <w:t xml:space="preserve">Образовательная организация как образовательная система. Режим развития </w:t>
      </w:r>
      <w:r w:rsidR="001E64C6">
        <w:rPr>
          <w:rFonts w:ascii="Times New Roman" w:hAnsi="Times New Roman"/>
          <w:sz w:val="24"/>
          <w:szCs w:val="24"/>
        </w:rPr>
        <w:br/>
        <w:t xml:space="preserve">и режим функционирования. </w:t>
      </w:r>
      <w:r w:rsidRPr="007E4F62">
        <w:rPr>
          <w:rFonts w:ascii="Times New Roman" w:hAnsi="Times New Roman"/>
          <w:sz w:val="24"/>
          <w:szCs w:val="24"/>
        </w:rPr>
        <w:t>Общая характе</w:t>
      </w:r>
      <w:r w:rsidR="001E64C6">
        <w:rPr>
          <w:rFonts w:ascii="Times New Roman" w:hAnsi="Times New Roman"/>
          <w:sz w:val="24"/>
          <w:szCs w:val="24"/>
        </w:rPr>
        <w:t>ристика внутреннего управле</w:t>
      </w:r>
      <w:r w:rsidRPr="007E4F62">
        <w:rPr>
          <w:rFonts w:ascii="Times New Roman" w:hAnsi="Times New Roman"/>
          <w:sz w:val="24"/>
          <w:szCs w:val="24"/>
        </w:rPr>
        <w:t>ния. Приоритетные</w:t>
      </w:r>
      <w:r w:rsidR="001E64C6">
        <w:rPr>
          <w:rFonts w:ascii="Times New Roman" w:hAnsi="Times New Roman"/>
          <w:sz w:val="24"/>
          <w:szCs w:val="24"/>
        </w:rPr>
        <w:t xml:space="preserve"> проблемы внутреннего</w:t>
      </w:r>
      <w:r w:rsidRPr="007E4F62">
        <w:rPr>
          <w:rFonts w:ascii="Times New Roman" w:hAnsi="Times New Roman"/>
          <w:sz w:val="24"/>
          <w:szCs w:val="24"/>
        </w:rPr>
        <w:t xml:space="preserve"> упр</w:t>
      </w:r>
      <w:r w:rsidR="001E64C6">
        <w:rPr>
          <w:rFonts w:ascii="Times New Roman" w:hAnsi="Times New Roman"/>
          <w:sz w:val="24"/>
          <w:szCs w:val="24"/>
        </w:rPr>
        <w:t>авления. Функции внутреннего</w:t>
      </w:r>
      <w:r w:rsidRPr="007E4F62">
        <w:rPr>
          <w:rFonts w:ascii="Times New Roman" w:hAnsi="Times New Roman"/>
          <w:sz w:val="24"/>
          <w:szCs w:val="24"/>
        </w:rPr>
        <w:t xml:space="preserve"> управления: информационно-аналитическая, мотивационно-целевая, планово-прогностическая, регуляти</w:t>
      </w:r>
      <w:r w:rsidR="001E64C6">
        <w:rPr>
          <w:rFonts w:ascii="Times New Roman" w:hAnsi="Times New Roman"/>
          <w:sz w:val="24"/>
          <w:szCs w:val="24"/>
        </w:rPr>
        <w:t>вно-коррекционная, организацион</w:t>
      </w:r>
      <w:r w:rsidRPr="007E4F62">
        <w:rPr>
          <w:rFonts w:ascii="Times New Roman" w:hAnsi="Times New Roman"/>
          <w:sz w:val="24"/>
          <w:szCs w:val="24"/>
        </w:rPr>
        <w:t xml:space="preserve">но-исполнительская, контрольно-диагностическая. </w:t>
      </w:r>
    </w:p>
    <w:p w:rsidR="007E4F62" w:rsidRPr="007E4F62" w:rsidRDefault="007E4F62" w:rsidP="006B0398">
      <w:pPr>
        <w:ind w:firstLine="709"/>
        <w:jc w:val="both"/>
        <w:rPr>
          <w:sz w:val="24"/>
          <w:szCs w:val="24"/>
        </w:rPr>
      </w:pPr>
      <w:r w:rsidRPr="007E4F62">
        <w:rPr>
          <w:sz w:val="24"/>
          <w:szCs w:val="24"/>
        </w:rPr>
        <w:t xml:space="preserve">Формирование организационной структуры управления образовательной </w:t>
      </w:r>
      <w:r w:rsidRPr="007E4F62">
        <w:rPr>
          <w:sz w:val="24"/>
          <w:szCs w:val="24"/>
        </w:rPr>
        <w:lastRenderedPageBreak/>
        <w:t xml:space="preserve">организацией. Организация вертикальной и горизонтальной структуры связей. </w:t>
      </w:r>
    </w:p>
    <w:p w:rsidR="007E4F62" w:rsidRPr="007E4F62" w:rsidRDefault="007E4F62" w:rsidP="006B0398">
      <w:pPr>
        <w:ind w:firstLine="709"/>
        <w:jc w:val="both"/>
        <w:rPr>
          <w:sz w:val="24"/>
          <w:szCs w:val="24"/>
        </w:rPr>
      </w:pPr>
      <w:r w:rsidRPr="007E4F62">
        <w:rPr>
          <w:sz w:val="24"/>
          <w:szCs w:val="24"/>
        </w:rPr>
        <w:t xml:space="preserve">Уровни и службы внутриорганизационного управления. Административное управление, коллегиальное управление, ученическое самоуправление. </w:t>
      </w:r>
    </w:p>
    <w:p w:rsidR="00835F8D" w:rsidRPr="001E64C6" w:rsidRDefault="007E4F62" w:rsidP="006B0398">
      <w:pPr>
        <w:ind w:firstLine="709"/>
        <w:jc w:val="both"/>
        <w:rPr>
          <w:sz w:val="24"/>
          <w:szCs w:val="24"/>
        </w:rPr>
      </w:pPr>
      <w:r w:rsidRPr="007E4F62">
        <w:rPr>
          <w:sz w:val="24"/>
          <w:szCs w:val="24"/>
        </w:rPr>
        <w:t>Рациональное распределение функциональных обязанностей в образовательной организации. Взаимодействие социальных</w:t>
      </w:r>
      <w:r w:rsidR="001E64C6">
        <w:rPr>
          <w:sz w:val="24"/>
          <w:szCs w:val="24"/>
        </w:rPr>
        <w:t xml:space="preserve"> институтов в управлении образо</w:t>
      </w:r>
      <w:r w:rsidRPr="007E4F62">
        <w:rPr>
          <w:sz w:val="24"/>
          <w:szCs w:val="24"/>
        </w:rPr>
        <w:t>вательными системами. Сотрудничество педагогического коллек</w:t>
      </w:r>
      <w:r w:rsidR="001E64C6">
        <w:rPr>
          <w:sz w:val="24"/>
          <w:szCs w:val="24"/>
        </w:rPr>
        <w:t xml:space="preserve">тива с родителями обучающихся. </w:t>
      </w:r>
      <w:r w:rsidRPr="007E4F62">
        <w:rPr>
          <w:sz w:val="24"/>
          <w:szCs w:val="24"/>
        </w:rPr>
        <w:t>Совет образовательной организации как форма колле</w:t>
      </w:r>
      <w:r w:rsidR="001E64C6">
        <w:rPr>
          <w:sz w:val="24"/>
          <w:szCs w:val="24"/>
        </w:rPr>
        <w:t>ктивного управления. Попечитель</w:t>
      </w:r>
      <w:r w:rsidRPr="007E4F62">
        <w:rPr>
          <w:sz w:val="24"/>
          <w:szCs w:val="24"/>
        </w:rPr>
        <w:t>ский совет</w:t>
      </w:r>
      <w:r w:rsidR="00835F8D" w:rsidRPr="003E484C">
        <w:t xml:space="preserve">. </w:t>
      </w:r>
    </w:p>
    <w:p w:rsidR="00471612" w:rsidRPr="001E64C6" w:rsidRDefault="001E64C6" w:rsidP="006B0398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5652A" w:rsidRPr="00852E8E">
        <w:rPr>
          <w:b/>
          <w:sz w:val="24"/>
          <w:szCs w:val="24"/>
        </w:rPr>
        <w:t>5</w:t>
      </w:r>
      <w:r w:rsidR="00A5652A" w:rsidRPr="001E64C6">
        <w:rPr>
          <w:b/>
          <w:sz w:val="24"/>
          <w:szCs w:val="24"/>
        </w:rPr>
        <w:t xml:space="preserve">. </w:t>
      </w:r>
      <w:r w:rsidR="00D83C33" w:rsidRPr="001E64C6">
        <w:rPr>
          <w:b/>
          <w:sz w:val="24"/>
          <w:szCs w:val="24"/>
        </w:rPr>
        <w:t>Управленческая культура руководителя</w:t>
      </w:r>
    </w:p>
    <w:p w:rsidR="00ED142F" w:rsidRPr="00ED142F" w:rsidRDefault="00ED142F" w:rsidP="006B0398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ED142F">
        <w:rPr>
          <w:sz w:val="24"/>
          <w:szCs w:val="24"/>
        </w:rPr>
        <w:t>Роль личности руководителя</w:t>
      </w:r>
      <w:r w:rsidR="001E64C6">
        <w:rPr>
          <w:sz w:val="24"/>
          <w:szCs w:val="24"/>
        </w:rPr>
        <w:t xml:space="preserve"> в управлении. Функции руководи</w:t>
      </w:r>
      <w:r w:rsidRPr="00ED142F">
        <w:rPr>
          <w:sz w:val="24"/>
          <w:szCs w:val="24"/>
        </w:rPr>
        <w:t xml:space="preserve">теля на различных уровнях управления. Условия успешной деятельности педагогов и работников </w:t>
      </w:r>
      <w:r w:rsidR="001E64C6">
        <w:rPr>
          <w:sz w:val="24"/>
          <w:szCs w:val="24"/>
        </w:rPr>
        <w:t>образовательной организации</w:t>
      </w:r>
      <w:r w:rsidRPr="00ED142F">
        <w:rPr>
          <w:sz w:val="24"/>
          <w:szCs w:val="24"/>
        </w:rPr>
        <w:t>.</w:t>
      </w:r>
    </w:p>
    <w:p w:rsidR="00ED142F" w:rsidRPr="00C25B37" w:rsidRDefault="00ED142F" w:rsidP="006B0398">
      <w:pPr>
        <w:ind w:firstLine="709"/>
        <w:jc w:val="both"/>
        <w:rPr>
          <w:b/>
          <w:color w:val="000000"/>
          <w:sz w:val="24"/>
          <w:szCs w:val="24"/>
        </w:rPr>
      </w:pPr>
      <w:r w:rsidRPr="00ED142F">
        <w:rPr>
          <w:sz w:val="24"/>
          <w:szCs w:val="24"/>
        </w:rPr>
        <w:t xml:space="preserve">Менеджер – лидер в </w:t>
      </w:r>
      <w:r w:rsidR="001E64C6">
        <w:rPr>
          <w:sz w:val="24"/>
          <w:szCs w:val="24"/>
        </w:rPr>
        <w:t>образовательной организации</w:t>
      </w:r>
      <w:r w:rsidRPr="00ED142F">
        <w:rPr>
          <w:sz w:val="24"/>
          <w:szCs w:val="24"/>
        </w:rPr>
        <w:t xml:space="preserve">. Его основные черты. Индивидуальная управленческая концепция руководителя. </w:t>
      </w:r>
      <w:r w:rsidRPr="00ED142F">
        <w:rPr>
          <w:bCs/>
          <w:sz w:val="24"/>
          <w:szCs w:val="24"/>
        </w:rPr>
        <w:t xml:space="preserve">Профессиональное мышление менеджера. Личностные качества и индивидуальный стиль управленческой деятельности. Коммуникативный аспект </w:t>
      </w:r>
      <w:r w:rsidR="001E64C6">
        <w:rPr>
          <w:bCs/>
          <w:sz w:val="24"/>
          <w:szCs w:val="24"/>
        </w:rPr>
        <w:t>управленче</w:t>
      </w:r>
      <w:r w:rsidRPr="00ED142F">
        <w:rPr>
          <w:bCs/>
          <w:sz w:val="24"/>
          <w:szCs w:val="24"/>
        </w:rPr>
        <w:t>ской деятельности. Предприимчивость как качество личности менеджера. Интеллект и воля менеджера. Профессионализм менеджера. Осно</w:t>
      </w:r>
      <w:r w:rsidR="001E64C6">
        <w:rPr>
          <w:bCs/>
          <w:sz w:val="24"/>
          <w:szCs w:val="24"/>
        </w:rPr>
        <w:t>вные черты нового управленческо</w:t>
      </w:r>
      <w:r w:rsidRPr="00ED142F">
        <w:rPr>
          <w:bCs/>
          <w:sz w:val="24"/>
          <w:szCs w:val="24"/>
        </w:rPr>
        <w:t xml:space="preserve">го мышления менеджера. Имидж менеджера в </w:t>
      </w:r>
      <w:r w:rsidRPr="00C25B37">
        <w:rPr>
          <w:bCs/>
          <w:sz w:val="24"/>
          <w:szCs w:val="24"/>
        </w:rPr>
        <w:t>образовании</w:t>
      </w:r>
    </w:p>
    <w:p w:rsidR="00ED142F" w:rsidRPr="00C25B37" w:rsidRDefault="00ED142F" w:rsidP="006B0398">
      <w:pPr>
        <w:ind w:firstLine="709"/>
        <w:rPr>
          <w:b/>
          <w:color w:val="000000"/>
          <w:sz w:val="24"/>
          <w:szCs w:val="24"/>
        </w:rPr>
      </w:pPr>
    </w:p>
    <w:p w:rsidR="003A71E4" w:rsidRPr="00C25B37" w:rsidRDefault="00F803A3" w:rsidP="006B039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25B3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82F51" w:rsidRPr="00C25B37" w:rsidRDefault="00F82F51" w:rsidP="006B039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2F51" w:rsidRPr="00C25B37" w:rsidRDefault="006B0398" w:rsidP="00C25B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B37">
        <w:rPr>
          <w:rFonts w:ascii="Times New Roman" w:hAnsi="Times New Roman"/>
          <w:sz w:val="24"/>
          <w:szCs w:val="24"/>
        </w:rPr>
        <w:t>Методическ</w:t>
      </w:r>
      <w:r w:rsidR="001E0E68" w:rsidRPr="00C25B37">
        <w:rPr>
          <w:rFonts w:ascii="Times New Roman" w:hAnsi="Times New Roman"/>
          <w:sz w:val="24"/>
          <w:szCs w:val="24"/>
        </w:rPr>
        <w:t>ое</w:t>
      </w:r>
      <w:r w:rsidRPr="00C25B37">
        <w:rPr>
          <w:rFonts w:ascii="Times New Roman" w:hAnsi="Times New Roman"/>
          <w:sz w:val="24"/>
          <w:szCs w:val="24"/>
        </w:rPr>
        <w:t xml:space="preserve"> </w:t>
      </w:r>
      <w:r w:rsidR="001E0E68" w:rsidRPr="00C25B37">
        <w:rPr>
          <w:rFonts w:ascii="Times New Roman" w:hAnsi="Times New Roman"/>
          <w:sz w:val="24"/>
          <w:szCs w:val="24"/>
        </w:rPr>
        <w:t xml:space="preserve">пособие </w:t>
      </w:r>
      <w:r w:rsidR="00CC4A96" w:rsidRPr="00C25B37">
        <w:rPr>
          <w:rFonts w:ascii="Times New Roman" w:hAnsi="Times New Roman"/>
          <w:sz w:val="24"/>
          <w:szCs w:val="24"/>
        </w:rPr>
        <w:t>для обучающихся по освоению дисциплины «</w:t>
      </w:r>
      <w:r w:rsidR="005A52FE" w:rsidRPr="00C25B37">
        <w:rPr>
          <w:rFonts w:ascii="Times New Roman" w:hAnsi="Times New Roman"/>
          <w:sz w:val="24"/>
          <w:szCs w:val="24"/>
        </w:rPr>
        <w:t>Управление профессиональным образованием</w:t>
      </w:r>
      <w:r w:rsidR="00CC4A96" w:rsidRPr="00C25B37">
        <w:rPr>
          <w:rFonts w:ascii="Times New Roman" w:hAnsi="Times New Roman"/>
          <w:sz w:val="24"/>
          <w:szCs w:val="24"/>
        </w:rPr>
        <w:t>»</w:t>
      </w:r>
      <w:r w:rsidRPr="00C25B37">
        <w:rPr>
          <w:rFonts w:ascii="Times New Roman" w:hAnsi="Times New Roman"/>
          <w:sz w:val="24"/>
          <w:szCs w:val="24"/>
        </w:rPr>
        <w:t xml:space="preserve"> </w:t>
      </w:r>
      <w:r w:rsidR="00CC4A96" w:rsidRPr="00C25B37">
        <w:rPr>
          <w:rFonts w:ascii="Times New Roman" w:hAnsi="Times New Roman"/>
          <w:sz w:val="24"/>
          <w:szCs w:val="24"/>
        </w:rPr>
        <w:t>/</w:t>
      </w:r>
      <w:r w:rsidRPr="00C25B37">
        <w:rPr>
          <w:rFonts w:ascii="Times New Roman" w:hAnsi="Times New Roman"/>
          <w:sz w:val="24"/>
          <w:szCs w:val="24"/>
        </w:rPr>
        <w:t xml:space="preserve"> </w:t>
      </w:r>
      <w:r w:rsidR="00C35058" w:rsidRPr="00C25B37">
        <w:rPr>
          <w:rFonts w:ascii="Times New Roman" w:hAnsi="Times New Roman"/>
          <w:sz w:val="24"/>
          <w:szCs w:val="24"/>
        </w:rPr>
        <w:t>Т.В. Савченко</w:t>
      </w:r>
      <w:r w:rsidR="00CC4A96" w:rsidRPr="00C25B37">
        <w:rPr>
          <w:rFonts w:ascii="Times New Roman" w:hAnsi="Times New Roman"/>
          <w:sz w:val="24"/>
          <w:szCs w:val="24"/>
        </w:rPr>
        <w:t>. – Омск: Изд-во Омской г</w:t>
      </w:r>
      <w:r w:rsidR="005D3A2F" w:rsidRPr="00C25B37">
        <w:rPr>
          <w:rFonts w:ascii="Times New Roman" w:hAnsi="Times New Roman"/>
          <w:sz w:val="24"/>
          <w:szCs w:val="24"/>
        </w:rPr>
        <w:t>умани</w:t>
      </w:r>
      <w:r w:rsidR="00AD5FA6">
        <w:rPr>
          <w:rFonts w:ascii="Times New Roman" w:hAnsi="Times New Roman"/>
          <w:sz w:val="24"/>
          <w:szCs w:val="24"/>
        </w:rPr>
        <w:t>тарной академии, 202</w:t>
      </w:r>
      <w:r w:rsidR="0079147C">
        <w:rPr>
          <w:rFonts w:ascii="Times New Roman" w:hAnsi="Times New Roman"/>
          <w:sz w:val="24"/>
          <w:szCs w:val="24"/>
        </w:rPr>
        <w:t>2</w:t>
      </w:r>
      <w:r w:rsidR="005D3A2F" w:rsidRPr="00C25B37">
        <w:rPr>
          <w:rFonts w:ascii="Times New Roman" w:hAnsi="Times New Roman"/>
          <w:sz w:val="24"/>
          <w:szCs w:val="24"/>
        </w:rPr>
        <w:t xml:space="preserve">. </w:t>
      </w:r>
      <w:r w:rsidR="00F82F51" w:rsidRPr="00C25B37">
        <w:rPr>
          <w:rFonts w:ascii="Times New Roman" w:hAnsi="Times New Roman"/>
          <w:sz w:val="24"/>
          <w:szCs w:val="24"/>
        </w:rPr>
        <w:t xml:space="preserve">– </w:t>
      </w:r>
      <w:r w:rsidR="001E0E68" w:rsidRPr="00C25B37">
        <w:rPr>
          <w:rFonts w:ascii="Times New Roman" w:hAnsi="Times New Roman"/>
          <w:sz w:val="24"/>
          <w:szCs w:val="24"/>
        </w:rPr>
        <w:t>132</w:t>
      </w:r>
      <w:r w:rsidR="00F82F51" w:rsidRPr="00C25B37">
        <w:rPr>
          <w:rFonts w:ascii="Times New Roman" w:hAnsi="Times New Roman"/>
          <w:sz w:val="24"/>
          <w:szCs w:val="24"/>
        </w:rPr>
        <w:t xml:space="preserve"> с.</w:t>
      </w:r>
    </w:p>
    <w:p w:rsidR="00816FB1" w:rsidRPr="00793E1B" w:rsidRDefault="006B0398" w:rsidP="00C25B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5B37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="00816FB1" w:rsidRPr="00C25B37">
        <w:rPr>
          <w:rFonts w:ascii="Times New Roman" w:hAnsi="Times New Roman"/>
          <w:color w:val="000000"/>
          <w:sz w:val="24"/>
          <w:szCs w:val="24"/>
        </w:rPr>
        <w:t>формах и процедуре проведения текущего контроля успеваемости и промежуточной аттестации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 xml:space="preserve">ного совета от 28.08.2017 (протокол заседания № 1), Студенческого совета ОмГА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от 28.08.2017 (протокол заседания № 1), утвержд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 xml:space="preserve">нное приказом ректора от 28.08.2017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№ 37.</w:t>
      </w:r>
    </w:p>
    <w:p w:rsidR="00816FB1" w:rsidRPr="00644437" w:rsidRDefault="00816FB1" w:rsidP="00C25B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</w:t>
      </w:r>
      <w:r w:rsidR="006B0398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ного совета от 29.08.2016 (протокол заседания № 1), Студенческого совета ОмГА от 29.08.2016 (протокол заседания № 1), утвержд</w:t>
      </w:r>
      <w:r w:rsidR="006B0398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нное приказом ректора от 01.09.2016 № 43в.</w:t>
      </w:r>
    </w:p>
    <w:p w:rsidR="00FE556E" w:rsidRPr="00C25B37" w:rsidRDefault="00816FB1" w:rsidP="00C25B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</w:r>
      <w:r w:rsidR="006B0398">
        <w:rPr>
          <w:rFonts w:ascii="Times New Roman" w:hAnsi="Times New Roman"/>
          <w:color w:val="000000"/>
          <w:sz w:val="24"/>
          <w:szCs w:val="24"/>
        </w:rPr>
        <w:t>–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 программы бакалавриата, магистратуры, одобренное на заседании Уч</w:t>
      </w:r>
      <w:r w:rsidR="006B0398">
        <w:rPr>
          <w:rFonts w:ascii="Times New Roman" w:hAnsi="Times New Roman"/>
          <w:color w:val="000000"/>
          <w:sz w:val="24"/>
          <w:szCs w:val="24"/>
        </w:rPr>
        <w:t>ё</w:t>
      </w:r>
      <w:r w:rsidRPr="006B0398">
        <w:rPr>
          <w:rFonts w:ascii="Times New Roman" w:hAnsi="Times New Roman"/>
          <w:color w:val="000000"/>
          <w:sz w:val="24"/>
          <w:szCs w:val="24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6B0398">
        <w:rPr>
          <w:rFonts w:ascii="Times New Roman" w:hAnsi="Times New Roman"/>
          <w:color w:val="000000"/>
          <w:sz w:val="24"/>
          <w:szCs w:val="24"/>
        </w:rPr>
        <w:t>ё</w:t>
      </w:r>
      <w:r w:rsidRPr="006B0398">
        <w:rPr>
          <w:rFonts w:ascii="Times New Roman" w:hAnsi="Times New Roman"/>
          <w:color w:val="000000"/>
          <w:sz w:val="24"/>
          <w:szCs w:val="24"/>
        </w:rPr>
        <w:t xml:space="preserve">нное </w:t>
      </w:r>
      <w:r w:rsidRPr="00C25B37">
        <w:rPr>
          <w:rFonts w:ascii="Times New Roman" w:hAnsi="Times New Roman"/>
          <w:color w:val="000000"/>
          <w:sz w:val="24"/>
          <w:szCs w:val="24"/>
        </w:rPr>
        <w:t>приказом ректора от 28.08.2017 № 37.</w:t>
      </w:r>
    </w:p>
    <w:p w:rsidR="00FD6763" w:rsidRPr="00C25B37" w:rsidRDefault="00FD6763" w:rsidP="006B0398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25B37" w:rsidRDefault="007F4B97" w:rsidP="006B0398">
      <w:pPr>
        <w:ind w:firstLine="709"/>
        <w:jc w:val="both"/>
        <w:rPr>
          <w:b/>
          <w:color w:val="000000"/>
          <w:sz w:val="24"/>
          <w:szCs w:val="24"/>
        </w:rPr>
      </w:pPr>
      <w:r w:rsidRPr="00C25B37">
        <w:rPr>
          <w:rFonts w:eastAsia="Calibri"/>
          <w:b/>
          <w:color w:val="000000"/>
          <w:sz w:val="24"/>
          <w:szCs w:val="24"/>
        </w:rPr>
        <w:t>7.</w:t>
      </w:r>
      <w:r w:rsidR="007865CB" w:rsidRPr="00C25B37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C25B37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82F51" w:rsidRPr="00C25B37" w:rsidRDefault="00F82F51" w:rsidP="006B0398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05814" w:rsidRPr="00C25B37" w:rsidRDefault="00705814" w:rsidP="006B0398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C25B37">
        <w:rPr>
          <w:b/>
          <w:bCs/>
          <w:i/>
          <w:color w:val="000000"/>
          <w:sz w:val="24"/>
          <w:szCs w:val="24"/>
        </w:rPr>
        <w:t>Основная</w:t>
      </w:r>
      <w:r w:rsidR="00705FB5" w:rsidRPr="00C25B37">
        <w:rPr>
          <w:b/>
          <w:bCs/>
          <w:i/>
          <w:color w:val="000000"/>
          <w:sz w:val="24"/>
          <w:szCs w:val="24"/>
        </w:rPr>
        <w:t>:</w:t>
      </w:r>
    </w:p>
    <w:p w:rsidR="005D2D13" w:rsidRPr="001829B0" w:rsidRDefault="001829B0" w:rsidP="001829B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1829B0">
        <w:rPr>
          <w:color w:val="000000"/>
          <w:sz w:val="24"/>
          <w:szCs w:val="24"/>
          <w:shd w:val="clear" w:color="auto" w:fill="FFFFFF"/>
        </w:rPr>
        <w:t xml:space="preserve">Гринберг, А. С. Информационные технологии управления : учебник / А. С. Гринберг, Н. Н. Горбачев, А. С. Бондаренко. — Москва : ЮНИТИ-ДАНА, 2012. — 479 c. — ISBN 5-238-00725-6. — Текст : электронный // Электронно-библиотечная система IPR BOOKS : [сайт]. — URL: </w:t>
      </w:r>
      <w:hyperlink r:id="rId8" w:history="1">
        <w:r w:rsidR="007140F6">
          <w:rPr>
            <w:rStyle w:val="a8"/>
            <w:sz w:val="24"/>
            <w:szCs w:val="24"/>
            <w:shd w:val="clear" w:color="auto" w:fill="FFFFFF"/>
          </w:rPr>
          <w:t>http://www.iprbookshop.ru/10518.html </w:t>
        </w:r>
      </w:hyperlink>
    </w:p>
    <w:p w:rsidR="005D2D13" w:rsidRPr="001829B0" w:rsidRDefault="001829B0" w:rsidP="001829B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1829B0">
        <w:rPr>
          <w:color w:val="000000"/>
          <w:sz w:val="24"/>
          <w:szCs w:val="24"/>
          <w:shd w:val="clear" w:color="auto" w:fill="FFFFFF"/>
        </w:rPr>
        <w:t xml:space="preserve">Информационные системы и технологии управления : учебник для студентов </w:t>
      </w:r>
      <w:r w:rsidRPr="001829B0">
        <w:rPr>
          <w:color w:val="000000"/>
          <w:sz w:val="24"/>
          <w:szCs w:val="24"/>
          <w:shd w:val="clear" w:color="auto" w:fill="FFFFFF"/>
        </w:rPr>
        <w:lastRenderedPageBreak/>
        <w:t xml:space="preserve">вузов, обучающихся по направлениям «Менеджмент» и «Экономика», специальностям «Финансы и кредит», «Бухгалтерский учет, анализ и аудит» / И. А. Коноплева, Г. А. Титоренко, Б. Е. Одинцов [и др.] ; под редакцией Г. А. Титоренко. — Москва : ЮНИТИ-ДАНА, 2012. — 591 c. — ISBN 978-5-238-01766-2. — Текст : электронный // Электронно-библиотечная система IPR BOOKS : [сайт]. — URL: </w:t>
      </w:r>
      <w:hyperlink r:id="rId9" w:history="1">
        <w:r w:rsidR="007140F6">
          <w:rPr>
            <w:rStyle w:val="a8"/>
            <w:sz w:val="24"/>
            <w:szCs w:val="24"/>
            <w:shd w:val="clear" w:color="auto" w:fill="FFFFFF"/>
          </w:rPr>
          <w:t>http://www.iprbookshop.ru/7041.html</w:t>
        </w:r>
      </w:hyperlink>
    </w:p>
    <w:p w:rsidR="00627257" w:rsidRPr="001829B0" w:rsidRDefault="00627257" w:rsidP="001829B0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1829B0">
        <w:rPr>
          <w:i/>
          <w:sz w:val="24"/>
          <w:szCs w:val="24"/>
        </w:rPr>
        <w:t>Дополнительная</w:t>
      </w:r>
      <w:r w:rsidR="006B0398" w:rsidRPr="001829B0">
        <w:rPr>
          <w:i/>
          <w:sz w:val="24"/>
          <w:szCs w:val="24"/>
        </w:rPr>
        <w:t>:</w:t>
      </w:r>
    </w:p>
    <w:p w:rsidR="005D2D13" w:rsidRPr="001829B0" w:rsidRDefault="001829B0" w:rsidP="001829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1829B0">
        <w:rPr>
          <w:color w:val="000000"/>
          <w:sz w:val="24"/>
          <w:szCs w:val="24"/>
          <w:shd w:val="clear" w:color="auto" w:fill="FFFFFF"/>
        </w:rPr>
        <w:t xml:space="preserve">Шарипов, Ф. В. Менеджмент общего и профессионального образования : учебное пособие / Ф. В. Шарипов. — Москва : Логос, 2014. — 432 c. — ISBN 978-5-98704-750-7. — Текст : электронный // Электронно-библиотечная система IPR BOOKS : [сайт]. — URL: </w:t>
      </w:r>
      <w:hyperlink r:id="rId10" w:history="1">
        <w:r w:rsidR="007140F6">
          <w:rPr>
            <w:rStyle w:val="a8"/>
            <w:sz w:val="24"/>
            <w:szCs w:val="24"/>
            <w:shd w:val="clear" w:color="auto" w:fill="FFFFFF"/>
          </w:rPr>
          <w:t>http://www.iprbookshop.ru/27267.html</w:t>
        </w:r>
      </w:hyperlink>
    </w:p>
    <w:p w:rsidR="001829B0" w:rsidRPr="001829B0" w:rsidRDefault="001829B0" w:rsidP="001829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1829B0">
        <w:rPr>
          <w:color w:val="000000"/>
          <w:sz w:val="24"/>
          <w:szCs w:val="24"/>
          <w:shd w:val="clear" w:color="auto" w:fill="FFFFFF"/>
        </w:rPr>
        <w:t xml:space="preserve">Шарипов, Ф. В. Педагогический менеджмент : учебное пособие / Ф. В. Шарипов. — Москва : Университетская книга, 2014. — 480 c. — ISBN 978-5-98699-155-9. — Текст : электронный // Электронно-библиотечная система IPR BOOKS : [сайт]. — URL: </w:t>
      </w:r>
      <w:hyperlink r:id="rId11" w:history="1">
        <w:r w:rsidR="007140F6">
          <w:rPr>
            <w:rStyle w:val="a8"/>
            <w:sz w:val="24"/>
            <w:szCs w:val="24"/>
            <w:shd w:val="clear" w:color="auto" w:fill="FFFFFF"/>
          </w:rPr>
          <w:t>http://www.iprbookshop.ru/30669.html</w:t>
        </w:r>
      </w:hyperlink>
    </w:p>
    <w:p w:rsidR="00965C02" w:rsidRPr="001829B0" w:rsidRDefault="001829B0" w:rsidP="001829B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1829B0">
        <w:rPr>
          <w:color w:val="000000"/>
          <w:sz w:val="24"/>
          <w:szCs w:val="24"/>
          <w:shd w:val="clear" w:color="auto" w:fill="FFFFFF"/>
        </w:rPr>
        <w:t xml:space="preserve">Новиков, Д. А. Введение в теорию управления образовательными системами : учебное пособие / Д. А. Новиков. — Москва : Эгвес, 2009. — 157 c. — ISBN 978-5-7262-0976-0. — Текст : электронный // Электронно-библиотечная система IPR BOOKS : [сайт]. — URL: </w:t>
      </w:r>
      <w:hyperlink r:id="rId12" w:history="1">
        <w:r w:rsidR="007140F6">
          <w:rPr>
            <w:rStyle w:val="a8"/>
            <w:sz w:val="24"/>
            <w:szCs w:val="24"/>
            <w:shd w:val="clear" w:color="auto" w:fill="FFFFFF"/>
          </w:rPr>
          <w:t>http://www.iprbookshop.ru/8512.html</w:t>
        </w:r>
      </w:hyperlink>
    </w:p>
    <w:p w:rsidR="001E3A06" w:rsidRPr="00C25B37" w:rsidRDefault="001E3A06" w:rsidP="001E3A06">
      <w:pPr>
        <w:ind w:firstLine="709"/>
        <w:jc w:val="both"/>
        <w:rPr>
          <w:b/>
          <w:color w:val="000000"/>
          <w:sz w:val="24"/>
          <w:szCs w:val="24"/>
        </w:rPr>
      </w:pPr>
      <w:r w:rsidRPr="00C25B37"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411CE8" w:rsidRPr="00C25B37" w:rsidRDefault="00411CE8" w:rsidP="001E3A06">
      <w:pPr>
        <w:ind w:firstLine="709"/>
        <w:jc w:val="both"/>
        <w:rPr>
          <w:b/>
          <w:color w:val="000000"/>
          <w:sz w:val="24"/>
          <w:szCs w:val="24"/>
        </w:rPr>
      </w:pPr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ЭБС </w:t>
      </w:r>
      <w:r w:rsidRPr="00411CE8">
        <w:rPr>
          <w:rFonts w:eastAsia="Calibri"/>
          <w:sz w:val="24"/>
          <w:szCs w:val="24"/>
          <w:lang w:val="en-US" w:eastAsia="en-US"/>
        </w:rPr>
        <w:t>IPRBooks</w:t>
      </w:r>
      <w:r w:rsidRPr="00411CE8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3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ЭБС издательства «Юрайт». – Режим доступа: </w:t>
      </w:r>
      <w:hyperlink r:id="rId14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5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16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Ресурсы издательства Elsevier. </w:t>
      </w:r>
      <w:r w:rsidRPr="00411CE8">
        <w:rPr>
          <w:rFonts w:eastAsia="Calibri"/>
          <w:color w:val="000000"/>
          <w:sz w:val="24"/>
          <w:szCs w:val="24"/>
          <w:lang w:eastAsia="en-US"/>
        </w:rPr>
        <w:t>–</w:t>
      </w:r>
      <w:r w:rsidRPr="00411CE8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7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8" w:history="1">
        <w:r w:rsidR="006066B9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9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http://journals....</w:t>
        </w:r>
      </w:hyperlink>
      <w:r w:rsidRPr="00411CE8">
        <w:rPr>
          <w:rFonts w:eastAsia="Calibri"/>
          <w:sz w:val="24"/>
          <w:szCs w:val="24"/>
          <w:lang w:eastAsia="en-US"/>
        </w:rPr>
        <w:t>. cambridge.org</w:t>
      </w:r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</w:t>
      </w:r>
      <w:hyperlink r:id="rId20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http://www.oxfordjou</w:t>
        </w:r>
      </w:hyperlink>
      <w:r w:rsidRPr="00411CE8">
        <w:rPr>
          <w:rFonts w:eastAsia="Calibri"/>
          <w:sz w:val="24"/>
          <w:szCs w:val="24"/>
          <w:lang w:eastAsia="en-US"/>
        </w:rPr>
        <w:t xml:space="preserve"> mals.org</w:t>
      </w:r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– Режим доступа: </w:t>
      </w:r>
      <w:hyperlink r:id="rId21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>Сайт Библиотеки по естественным наукам Российской академии наук. –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Сайт Госкомстата РФ. 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411CE8" w:rsidRPr="00411CE8" w:rsidRDefault="00411CE8" w:rsidP="00093AED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1CE8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</w:t>
      </w:r>
      <w:r w:rsidRPr="00411CE8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411CE8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7140F6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411CE8" w:rsidRPr="00411CE8" w:rsidRDefault="00411CE8" w:rsidP="00411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11CE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1CE8">
        <w:rPr>
          <w:rFonts w:eastAsia="Calibri"/>
          <w:sz w:val="24"/>
          <w:szCs w:val="24"/>
        </w:rPr>
        <w:t xml:space="preserve"> </w:t>
      </w:r>
      <w:r w:rsidRPr="00411CE8">
        <w:rPr>
          <w:sz w:val="24"/>
          <w:szCs w:val="24"/>
        </w:rPr>
        <w:t>информационно-образовательной среде Академии. Электронно-библиотечна</w:t>
      </w:r>
      <w:r w:rsidRPr="00411CE8">
        <w:rPr>
          <w:color w:val="000000"/>
          <w:sz w:val="24"/>
          <w:szCs w:val="24"/>
        </w:rPr>
        <w:t>я система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 xml:space="preserve">доступ </w:t>
      </w:r>
      <w:r w:rsidRPr="00411CE8">
        <w:rPr>
          <w:color w:val="000000"/>
          <w:sz w:val="24"/>
          <w:szCs w:val="24"/>
        </w:rPr>
        <w:br/>
        <w:t>к информационно-телекоммуникационной сети «Интернет», и отвечает техническим требованиям организации как на территории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организации, так и вне её.</w:t>
      </w:r>
    </w:p>
    <w:p w:rsidR="00411CE8" w:rsidRPr="00C25B37" w:rsidRDefault="00411CE8" w:rsidP="00C25B37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указанным в рабочих программах;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 xml:space="preserve">фиксацию хода образовательного процесса, </w:t>
      </w:r>
      <w:r w:rsidRPr="00411CE8">
        <w:rPr>
          <w:color w:val="000000"/>
          <w:sz w:val="24"/>
          <w:szCs w:val="24"/>
        </w:rPr>
        <w:lastRenderedPageBreak/>
        <w:t>результатов промежуточной аттестации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образовательных технологий;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 xml:space="preserve">работ обучающегося, рецензий </w:t>
      </w:r>
      <w:r w:rsidRPr="00411CE8">
        <w:rPr>
          <w:color w:val="000000"/>
          <w:sz w:val="24"/>
          <w:szCs w:val="24"/>
        </w:rPr>
        <w:br/>
        <w:t>и оценок на эти работы со стороны любых участников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образовательного процесса;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411CE8">
        <w:rPr>
          <w:rFonts w:eastAsia="Calibri"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 xml:space="preserve">синхронное и (или) </w:t>
      </w:r>
      <w:r w:rsidRPr="00C25B37">
        <w:rPr>
          <w:color w:val="000000"/>
          <w:sz w:val="24"/>
          <w:szCs w:val="24"/>
        </w:rPr>
        <w:t>асинхронное взаимодействие посредством сети «Интернет».</w:t>
      </w:r>
    </w:p>
    <w:p w:rsidR="00411CE8" w:rsidRPr="00C25B37" w:rsidRDefault="00411CE8" w:rsidP="00C25B37">
      <w:pPr>
        <w:widowControl/>
        <w:autoSpaceDE/>
        <w:adjustRightInd/>
        <w:jc w:val="both"/>
        <w:rPr>
          <w:rFonts w:eastAsia="Calibri"/>
          <w:color w:val="000000"/>
          <w:lang w:eastAsia="en-US"/>
        </w:rPr>
      </w:pPr>
    </w:p>
    <w:p w:rsidR="00411CE8" w:rsidRPr="00C25B37" w:rsidRDefault="00411CE8" w:rsidP="00C25B37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25B37">
        <w:rPr>
          <w:rFonts w:eastAsia="Calibri"/>
          <w:b/>
          <w:color w:val="000000"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411CE8" w:rsidRPr="00C25B37" w:rsidRDefault="00411CE8" w:rsidP="00C25B37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1CE8" w:rsidRPr="00C25B37" w:rsidRDefault="00411CE8" w:rsidP="00C25B37">
      <w:pPr>
        <w:ind w:firstLine="709"/>
        <w:jc w:val="both"/>
        <w:rPr>
          <w:color w:val="000000"/>
          <w:sz w:val="24"/>
          <w:szCs w:val="24"/>
        </w:rPr>
      </w:pPr>
      <w:r w:rsidRPr="00C25B37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C25B37">
        <w:rPr>
          <w:b/>
          <w:sz w:val="24"/>
          <w:szCs w:val="24"/>
        </w:rPr>
        <w:t>«Управление</w:t>
      </w:r>
      <w:r w:rsidRPr="00C25B37">
        <w:rPr>
          <w:b/>
          <w:bCs/>
          <w:color w:val="000000"/>
          <w:sz w:val="24"/>
          <w:szCs w:val="24"/>
        </w:rPr>
        <w:t xml:space="preserve"> профессиональным образованием</w:t>
      </w:r>
      <w:r w:rsidRPr="00C25B37">
        <w:rPr>
          <w:b/>
          <w:sz w:val="24"/>
          <w:szCs w:val="24"/>
        </w:rPr>
        <w:t>»</w:t>
      </w:r>
      <w:r w:rsidR="00C25B37">
        <w:rPr>
          <w:b/>
          <w:sz w:val="24"/>
          <w:szCs w:val="24"/>
        </w:rPr>
        <w:t>,</w:t>
      </w:r>
      <w:r w:rsidRPr="00C25B37">
        <w:rPr>
          <w:sz w:val="24"/>
          <w:szCs w:val="24"/>
        </w:rPr>
        <w:t xml:space="preserve"> </w:t>
      </w:r>
      <w:r w:rsidRPr="00C25B37">
        <w:rPr>
          <w:color w:val="000000"/>
          <w:sz w:val="24"/>
          <w:szCs w:val="24"/>
        </w:rPr>
        <w:t>обучающиеся должны выполнить следующие методические указания:</w:t>
      </w:r>
    </w:p>
    <w:p w:rsidR="00411CE8" w:rsidRPr="00411CE8" w:rsidRDefault="00411CE8" w:rsidP="00C25B3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C25B37">
        <w:rPr>
          <w:i/>
          <w:color w:val="000000"/>
          <w:sz w:val="24"/>
          <w:szCs w:val="24"/>
        </w:rPr>
        <w:t>Методические</w:t>
      </w:r>
      <w:r w:rsidRPr="00411CE8">
        <w:rPr>
          <w:i/>
          <w:color w:val="000000"/>
          <w:sz w:val="24"/>
          <w:szCs w:val="24"/>
        </w:rPr>
        <w:t xml:space="preserve"> указания для обучающихся по освоению дисциплины для подготовки к занятиям лекционного типа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</w:t>
      </w:r>
      <w:r w:rsidRPr="00411CE8">
        <w:rPr>
          <w:color w:val="000000"/>
          <w:sz w:val="24"/>
          <w:szCs w:val="24"/>
        </w:rPr>
        <w:br/>
        <w:t>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нём соответствующие записи из литературы, рекомендованной преподавателем и предусмотренной учебной программой.</w:t>
      </w:r>
    </w:p>
    <w:p w:rsidR="00411CE8" w:rsidRPr="00411CE8" w:rsidRDefault="00411CE8" w:rsidP="00093AE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411CE8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подготовки к занятиям семинарского типа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 уяснение задания </w:t>
      </w:r>
      <w:r w:rsidRPr="00411CE8">
        <w:rPr>
          <w:color w:val="000000"/>
          <w:sz w:val="24"/>
          <w:szCs w:val="24"/>
        </w:rPr>
        <w:br/>
        <w:t xml:space="preserve">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</w:t>
      </w:r>
      <w:r w:rsidRPr="00411CE8">
        <w:rPr>
          <w:color w:val="000000"/>
          <w:sz w:val="24"/>
          <w:szCs w:val="24"/>
        </w:rPr>
        <w:br/>
        <w:t xml:space="preserve">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</w:t>
      </w:r>
      <w:r w:rsidRPr="00411CE8">
        <w:rPr>
          <w:color w:val="000000"/>
          <w:sz w:val="24"/>
          <w:szCs w:val="24"/>
        </w:rPr>
        <w:br/>
        <w:t xml:space="preserve">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аргументированно. Преподаватель следит, чтобы выступление не сводилось </w:t>
      </w:r>
      <w:r w:rsidRPr="00411CE8">
        <w:rPr>
          <w:color w:val="000000"/>
          <w:sz w:val="24"/>
          <w:szCs w:val="24"/>
        </w:rPr>
        <w:br/>
        <w:t xml:space="preserve">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</w:t>
      </w:r>
      <w:r w:rsidRPr="00411CE8">
        <w:rPr>
          <w:color w:val="000000"/>
          <w:sz w:val="24"/>
          <w:szCs w:val="24"/>
        </w:rPr>
        <w:br/>
        <w:t xml:space="preserve">к тому, о чём он говорит, высказывал своё личное мнение, понимание, обосновывал его и мог сделать правильные выводы из сказанного. При этом студент может обращаться </w:t>
      </w:r>
      <w:r w:rsidRPr="00411CE8">
        <w:rPr>
          <w:color w:val="000000"/>
          <w:sz w:val="24"/>
          <w:szCs w:val="24"/>
        </w:rPr>
        <w:br/>
        <w:t xml:space="preserve">к записям конспекта и лекций, непосредственно к первоисточникам, факты и наблюдения </w:t>
      </w:r>
      <w:r w:rsidRPr="00411CE8">
        <w:rPr>
          <w:color w:val="000000"/>
          <w:sz w:val="24"/>
          <w:szCs w:val="24"/>
        </w:rPr>
        <w:lastRenderedPageBreak/>
        <w:t>современной жизни и т. д.</w:t>
      </w:r>
    </w:p>
    <w:p w:rsidR="00411CE8" w:rsidRPr="00411CE8" w:rsidRDefault="00411CE8" w:rsidP="00093AE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411CE8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самостоятельной работы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 конспектирование (составление тезисов) лекций; выполнение контрольных работ; решение задач; работу со справочной и методической литературой; работу </w:t>
      </w:r>
      <w:r w:rsidRPr="00411CE8">
        <w:rPr>
          <w:color w:val="000000"/>
          <w:sz w:val="24"/>
          <w:szCs w:val="24"/>
        </w:rPr>
        <w:br/>
        <w:t xml:space="preserve">с нормативными правовыми актами; выступления с докладами, сообщениями </w:t>
      </w:r>
      <w:r w:rsidRPr="00411CE8">
        <w:rPr>
          <w:color w:val="000000"/>
          <w:sz w:val="24"/>
          <w:szCs w:val="24"/>
        </w:rPr>
        <w:br/>
        <w:t xml:space="preserve">на семинарских занятиях; защиту выполненных работ; участие в оперативном (текущем) опросе по отдельным темам изучаемой дисциплины; участие в собеседованиях, деловых (ролевых) играх, дискуссиях; участие в тестировании и др. Самостоятельная работа студентов во внеаудиторное время может состоять из повторения лекционного материала; подготовки к семинарам (практическим занятиям); изучения учебной и научной литературы; решения задач, выданных на практических занятиях; подготовки </w:t>
      </w:r>
      <w:r w:rsidRPr="00411CE8">
        <w:rPr>
          <w:color w:val="000000"/>
          <w:sz w:val="24"/>
          <w:szCs w:val="24"/>
        </w:rPr>
        <w:br/>
        <w:t xml:space="preserve">к контрольным работам, тестированию и т.д.; подготовки к семинарам устных докладов (сообщений); подготовки рефератов, эссе и иных индивидуальных письменных работ </w:t>
      </w:r>
      <w:r w:rsidRPr="00411CE8">
        <w:rPr>
          <w:color w:val="000000"/>
          <w:sz w:val="24"/>
          <w:szCs w:val="24"/>
        </w:rPr>
        <w:br/>
        <w:t>по заданию преподавателя.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учебников и учебных пособий, монографий и статей, а также официальных материалов,</w:t>
      </w:r>
      <w:r w:rsidRPr="00411CE8">
        <w:rPr>
          <w:color w:val="000000"/>
          <w:sz w:val="24"/>
          <w:szCs w:val="24"/>
        </w:rPr>
        <w:br/>
        <w:t xml:space="preserve">в которых могут содержаться основные вопросы изучаемой проблемы. 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</w:t>
      </w:r>
      <w:r w:rsidRPr="00411CE8">
        <w:rPr>
          <w:color w:val="000000"/>
          <w:sz w:val="24"/>
          <w:szCs w:val="24"/>
        </w:rPr>
        <w:br/>
        <w:t>и именные указатели.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 следующих компонентов: 1) главного в тексте; </w:t>
      </w:r>
      <w:r w:rsidRPr="00411CE8">
        <w:rPr>
          <w:color w:val="000000"/>
          <w:sz w:val="24"/>
          <w:szCs w:val="24"/>
        </w:rPr>
        <w:br/>
        <w:t>2) основных аргументов; 3) выводов. Особое внимание следует обратить на то, вытекает тезис из аргументов или нет.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</w:t>
      </w:r>
      <w:r w:rsidRPr="00411CE8">
        <w:rPr>
          <w:color w:val="000000"/>
          <w:sz w:val="24"/>
          <w:szCs w:val="24"/>
        </w:rPr>
        <w:br/>
        <w:t>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</w:t>
      </w:r>
      <w:r w:rsidRPr="00411CE8">
        <w:rPr>
          <w:color w:val="000000"/>
          <w:sz w:val="24"/>
          <w:szCs w:val="24"/>
        </w:rPr>
        <w:br/>
        <w:t xml:space="preserve">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</w:t>
      </w:r>
      <w:r w:rsidRPr="00411CE8">
        <w:rPr>
          <w:color w:val="000000"/>
          <w:sz w:val="24"/>
          <w:szCs w:val="24"/>
        </w:rPr>
        <w:br/>
        <w:t xml:space="preserve">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Следующим этапом работы</w:t>
      </w:r>
      <w:r w:rsidRPr="00411CE8">
        <w:rPr>
          <w:b/>
          <w:bCs/>
          <w:color w:val="000000"/>
          <w:sz w:val="24"/>
          <w:szCs w:val="24"/>
        </w:rPr>
        <w:t xml:space="preserve"> </w:t>
      </w:r>
      <w:r w:rsidRPr="00411CE8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</w:t>
      </w:r>
      <w:r w:rsidRPr="00411CE8">
        <w:rPr>
          <w:color w:val="000000"/>
          <w:sz w:val="24"/>
          <w:szCs w:val="24"/>
        </w:rPr>
        <w:br/>
        <w:t xml:space="preserve">на отдельных листах, которые потом легко систематизировать по отдельным темам </w:t>
      </w:r>
      <w:r w:rsidRPr="00411CE8">
        <w:rPr>
          <w:color w:val="000000"/>
          <w:sz w:val="24"/>
          <w:szCs w:val="24"/>
        </w:rPr>
        <w:lastRenderedPageBreak/>
        <w:t xml:space="preserve">изучаемого курса. Другой способ – это ведение тематических тетрадей-конспектов </w:t>
      </w:r>
      <w:r w:rsidRPr="00411CE8">
        <w:rPr>
          <w:color w:val="000000"/>
          <w:sz w:val="24"/>
          <w:szCs w:val="24"/>
        </w:rPr>
        <w:br/>
        <w:t>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определённой учебной задачей;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обобщать полученную информацию, оценивать прослушанное и прочитанное;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фиксировать основное содержание сообщений; формулировать, устно </w:t>
      </w:r>
      <w:r w:rsidRPr="00411CE8">
        <w:rPr>
          <w:rFonts w:eastAsia="Calibri"/>
          <w:color w:val="000000"/>
          <w:sz w:val="24"/>
          <w:szCs w:val="24"/>
          <w:lang w:eastAsia="en-US"/>
        </w:rPr>
        <w:br/>
        <w:t xml:space="preserve">и письменно, основную идею сообщения; составлять план, формулировать тезисы;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>готовить и презентовать развёрнутые сообщения типа доклада;</w:t>
      </w:r>
      <w:r w:rsidRPr="00411CE8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пользоваться реферативными и справочными материалами;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1CE8">
        <w:rPr>
          <w:rFonts w:eastAsia="Calibri"/>
          <w:color w:val="000000"/>
          <w:sz w:val="24"/>
          <w:szCs w:val="24"/>
          <w:lang w:eastAsia="en-US"/>
        </w:rPr>
        <w:t>-</w:t>
      </w:r>
      <w:r w:rsidRPr="00411CE8">
        <w:rPr>
          <w:rFonts w:eastAsia="Calibri"/>
          <w:color w:val="000000"/>
          <w:sz w:val="24"/>
          <w:szCs w:val="24"/>
          <w:lang w:eastAsia="en-US"/>
        </w:rPr>
        <w:tab/>
        <w:t>обращаться за помощью, дополнительными разъяснениями к преподавателю, другим студентам.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11CE8">
        <w:rPr>
          <w:bCs/>
          <w:color w:val="000000"/>
          <w:sz w:val="24"/>
          <w:szCs w:val="24"/>
        </w:rPr>
        <w:t>:</w:t>
      </w:r>
    </w:p>
    <w:p w:rsidR="00411CE8" w:rsidRPr="00411CE8" w:rsidRDefault="00411CE8" w:rsidP="00411CE8">
      <w:pPr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11CE8" w:rsidRPr="00411CE8" w:rsidRDefault="00411CE8" w:rsidP="00411CE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411CE8" w:rsidRPr="00411CE8" w:rsidRDefault="00411CE8" w:rsidP="00411CE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внимательно прочитать рекомендованную литературу;</w:t>
      </w:r>
    </w:p>
    <w:p w:rsidR="00411CE8" w:rsidRPr="00C25B37" w:rsidRDefault="00411CE8" w:rsidP="00411CE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</w:r>
      <w:r w:rsidRPr="00C25B37">
        <w:rPr>
          <w:color w:val="000000"/>
          <w:sz w:val="24"/>
          <w:szCs w:val="24"/>
        </w:rPr>
        <w:t xml:space="preserve">составить краткие конспекты ответов (планы ответов). </w:t>
      </w:r>
    </w:p>
    <w:p w:rsidR="00411CE8" w:rsidRPr="00C25B37" w:rsidRDefault="00411CE8" w:rsidP="00411CE8">
      <w:pPr>
        <w:tabs>
          <w:tab w:val="left" w:pos="993"/>
        </w:tabs>
        <w:ind w:firstLine="709"/>
        <w:jc w:val="both"/>
        <w:rPr>
          <w:color w:val="000000"/>
        </w:rPr>
      </w:pPr>
    </w:p>
    <w:p w:rsidR="00411CE8" w:rsidRPr="00C25B37" w:rsidRDefault="00411CE8" w:rsidP="00411CE8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25B37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11CE8" w:rsidRPr="00C25B37" w:rsidRDefault="00411CE8" w:rsidP="00411CE8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1CE8" w:rsidRPr="00411CE8" w:rsidRDefault="00411CE8" w:rsidP="00411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25B37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</w:t>
      </w:r>
      <w:r w:rsidRPr="00411CE8">
        <w:rPr>
          <w:color w:val="000000"/>
          <w:sz w:val="24"/>
          <w:szCs w:val="24"/>
        </w:rPr>
        <w:t xml:space="preserve"> компьютерных презентаций с помощью программы Microsoft Power Point, видеоматериалов, слайдов.</w:t>
      </w:r>
    </w:p>
    <w:p w:rsidR="00411CE8" w:rsidRPr="00411CE8" w:rsidRDefault="00411CE8" w:rsidP="00411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11CE8" w:rsidRPr="00411CE8" w:rsidRDefault="00411CE8" w:rsidP="00411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</w:t>
      </w:r>
      <w:r w:rsidRPr="00411CE8">
        <w:rPr>
          <w:color w:val="000000"/>
          <w:sz w:val="24"/>
          <w:szCs w:val="24"/>
        </w:rPr>
        <w:br/>
        <w:t>на платформе LMS Moodle, обеспечивает: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411CE8">
        <w:rPr>
          <w:sz w:val="24"/>
          <w:szCs w:val="24"/>
        </w:rPr>
        <w:t>ЭБС Юрайт</w:t>
      </w:r>
      <w:r w:rsidRPr="00411CE8">
        <w:rPr>
          <w:color w:val="000000"/>
          <w:sz w:val="24"/>
          <w:szCs w:val="24"/>
        </w:rPr>
        <w:t>)</w:t>
      </w:r>
      <w:r w:rsidRPr="00411CE8">
        <w:rPr>
          <w:color w:val="000000"/>
          <w:sz w:val="24"/>
          <w:szCs w:val="24"/>
        </w:rPr>
        <w:br/>
        <w:t xml:space="preserve"> и электронным образовательным ресурсам, указанным в рабочих программах;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11CE8" w:rsidRPr="00411CE8" w:rsidRDefault="00411CE8" w:rsidP="00411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lastRenderedPageBreak/>
        <w:t>-</w:t>
      </w:r>
      <w:r w:rsidRPr="00411CE8">
        <w:rPr>
          <w:color w:val="000000"/>
          <w:sz w:val="24"/>
          <w:szCs w:val="24"/>
        </w:rPr>
        <w:tab/>
        <w:t xml:space="preserve">подготовка, конструирование и презентация итогов исследовательской </w:t>
      </w:r>
      <w:r w:rsidRPr="00411CE8">
        <w:rPr>
          <w:color w:val="000000"/>
          <w:sz w:val="24"/>
          <w:szCs w:val="24"/>
        </w:rPr>
        <w:br/>
        <w:t>и аналитической деятельности;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 xml:space="preserve">самостоятельный поиск дополнительного учебного и научного материала, </w:t>
      </w:r>
      <w:r w:rsidRPr="00411CE8">
        <w:rPr>
          <w:color w:val="000000"/>
          <w:sz w:val="24"/>
          <w:szCs w:val="24"/>
        </w:rPr>
        <w:br/>
        <w:t>с использованием поисковых систем и сайтов сети Интернет, электронных энциклопедий и баз данных;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компьютерное тестирование;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11CE8" w:rsidRPr="00411CE8" w:rsidRDefault="00411CE8" w:rsidP="00411C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ПЕРЕЧЕНЬ ПРОГРАММНОГО ОБЕСПЕЧЕНИЯ: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</w:r>
      <w:r w:rsidRPr="00411CE8">
        <w:rPr>
          <w:sz w:val="24"/>
          <w:szCs w:val="24"/>
          <w:lang w:val="en-US"/>
        </w:rPr>
        <w:t>Microsoft</w:t>
      </w:r>
      <w:r w:rsidRPr="00411CE8">
        <w:rPr>
          <w:sz w:val="24"/>
          <w:szCs w:val="24"/>
        </w:rPr>
        <w:t xml:space="preserve"> </w:t>
      </w:r>
      <w:r w:rsidRPr="00411CE8">
        <w:rPr>
          <w:sz w:val="24"/>
          <w:szCs w:val="24"/>
          <w:lang w:val="en-US"/>
        </w:rPr>
        <w:t>Windows</w:t>
      </w:r>
      <w:r w:rsidRPr="00411CE8">
        <w:rPr>
          <w:sz w:val="24"/>
          <w:szCs w:val="24"/>
        </w:rPr>
        <w:t xml:space="preserve"> 10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CE8">
        <w:rPr>
          <w:color w:val="000000"/>
          <w:sz w:val="24"/>
          <w:szCs w:val="24"/>
          <w:lang w:val="en-US"/>
        </w:rPr>
        <w:t>-</w:t>
      </w:r>
      <w:r w:rsidRPr="00411CE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11CE8">
        <w:rPr>
          <w:color w:val="000000"/>
          <w:sz w:val="24"/>
          <w:szCs w:val="24"/>
          <w:lang w:val="en-US"/>
        </w:rPr>
        <w:t>-</w:t>
      </w:r>
      <w:r w:rsidRPr="00411CE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Антивирус Касперского</w:t>
      </w:r>
    </w:p>
    <w:p w:rsidR="00411CE8" w:rsidRPr="00411CE8" w:rsidRDefault="00411CE8" w:rsidP="00411CE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11CE8">
        <w:rPr>
          <w:color w:val="000000"/>
          <w:sz w:val="24"/>
          <w:szCs w:val="24"/>
        </w:rPr>
        <w:t>-</w:t>
      </w:r>
      <w:r w:rsidRPr="00411CE8">
        <w:rPr>
          <w:color w:val="000000"/>
          <w:sz w:val="24"/>
          <w:szCs w:val="24"/>
        </w:rPr>
        <w:tab/>
        <w:t>Cистема управления курсами LMS Moodle</w:t>
      </w:r>
    </w:p>
    <w:p w:rsidR="00C25B37" w:rsidRDefault="00C25B37" w:rsidP="00C25B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 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140F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color w:val="000000"/>
          <w:sz w:val="24"/>
          <w:szCs w:val="24"/>
        </w:rPr>
        <w:t>-</w:t>
      </w:r>
      <w:r w:rsidRPr="002D5F0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«Гарант»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140F6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>/omga/</w:t>
      </w:r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8" w:history="1">
        <w:r w:rsidR="007140F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140F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7140F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B37" w:rsidRPr="002D5F0C" w:rsidRDefault="00C25B37" w:rsidP="00C25B3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F0C">
        <w:rPr>
          <w:rFonts w:ascii="Times New Roman" w:eastAsia="Times New Roman" w:hAnsi="Times New Roman"/>
          <w:sz w:val="24"/>
        </w:rPr>
        <w:t>-</w:t>
      </w:r>
      <w:r w:rsidRPr="002D5F0C">
        <w:rPr>
          <w:rFonts w:ascii="Times New Roman" w:eastAsia="Times New Roman" w:hAnsi="Times New Roman"/>
          <w:sz w:val="24"/>
        </w:rPr>
        <w:tab/>
        <w:t xml:space="preserve">педагогическая библиотека </w:t>
      </w:r>
      <w:hyperlink r:id="rId31" w:history="1">
        <w:r w:rsidR="007140F6">
          <w:rPr>
            <w:rStyle w:val="a8"/>
            <w:rFonts w:ascii="Times New Roman" w:eastAsia="Times New Roman" w:hAnsi="Times New Roman"/>
            <w:sz w:val="24"/>
          </w:rPr>
          <w:t>http://www.gumer.info/bibliotek_Buks/Pedagog/index.Pedagog/index.Pedagog/index.</w:t>
        </w:r>
      </w:hyperlink>
      <w:r w:rsidRPr="002D5F0C">
        <w:rPr>
          <w:rFonts w:ascii="Times New Roman" w:eastAsia="Times New Roman" w:hAnsi="Times New Roman"/>
          <w:sz w:val="24"/>
        </w:rPr>
        <w:t>Pedagog/index.</w:t>
      </w:r>
      <w:r>
        <w:rPr>
          <w:rFonts w:ascii="Times New Roman" w:eastAsia="Times New Roman" w:hAnsi="Times New Roman"/>
          <w:sz w:val="24"/>
        </w:rPr>
        <w:t xml:space="preserve"> </w:t>
      </w:r>
      <w:r w:rsidRPr="002D5F0C">
        <w:rPr>
          <w:rFonts w:ascii="Times New Roman" w:eastAsia="Times New Roman" w:hAnsi="Times New Roman"/>
          <w:sz w:val="24"/>
        </w:rPr>
        <w:t>php</w:t>
      </w:r>
    </w:p>
    <w:p w:rsidR="00C25B37" w:rsidRPr="00C25B37" w:rsidRDefault="00C25B37" w:rsidP="00C25B37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C25B37" w:rsidRDefault="00C25B37" w:rsidP="00C25B37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25B37" w:rsidRPr="00C25B37" w:rsidRDefault="00C25B37" w:rsidP="00C25B37">
      <w:pPr>
        <w:ind w:firstLine="709"/>
        <w:jc w:val="both"/>
        <w:rPr>
          <w:b/>
        </w:rPr>
      </w:pP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1. Для проведения лекционных занятий: учебные аудитории,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</w:t>
      </w:r>
      <w:r>
        <w:rPr>
          <w:sz w:val="24"/>
          <w:szCs w:val="24"/>
        </w:rPr>
        <w:t xml:space="preserve"> Plus 2007, LibreOffice Writer, LibreOffice Calc, </w:t>
      </w:r>
      <w:r w:rsidRPr="000E492B">
        <w:rPr>
          <w:sz w:val="24"/>
          <w:szCs w:val="24"/>
        </w:rPr>
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 xml:space="preserve">ресла,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>афедра, сто</w:t>
      </w:r>
      <w:r>
        <w:rPr>
          <w:sz w:val="24"/>
          <w:szCs w:val="24"/>
        </w:rPr>
        <w:t>л, микше, микрофон, аудио-видео</w:t>
      </w:r>
      <w:r w:rsidRPr="000E492B">
        <w:rPr>
          <w:sz w:val="24"/>
          <w:szCs w:val="24"/>
        </w:rPr>
        <w:t xml:space="preserve">усилитель, ноутбук,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>перационная</w:t>
      </w:r>
      <w:r>
        <w:rPr>
          <w:sz w:val="24"/>
          <w:szCs w:val="24"/>
        </w:rPr>
        <w:t xml:space="preserve"> система Microsoft Windows 10, </w:t>
      </w:r>
      <w:r w:rsidRPr="000E492B">
        <w:rPr>
          <w:sz w:val="24"/>
          <w:szCs w:val="24"/>
        </w:rPr>
        <w:t>Microsof</w:t>
      </w:r>
      <w:r>
        <w:rPr>
          <w:sz w:val="24"/>
          <w:szCs w:val="24"/>
        </w:rPr>
        <w:t>t Office Professional Plus 2007.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2. Для проведения практических занятий: учебные аудитории, лингофонный </w:t>
      </w:r>
      <w:r w:rsidRPr="000E492B">
        <w:rPr>
          <w:sz w:val="24"/>
          <w:szCs w:val="24"/>
        </w:rPr>
        <w:lastRenderedPageBreak/>
        <w:t>кабинет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</w:r>
      <w:r>
        <w:rPr>
          <w:sz w:val="24"/>
          <w:szCs w:val="24"/>
        </w:rPr>
        <w:t xml:space="preserve">Plus 2007, LibreOffice Writer, </w:t>
      </w:r>
      <w:r w:rsidRPr="000E492B">
        <w:rPr>
          <w:sz w:val="24"/>
          <w:szCs w:val="24"/>
        </w:rPr>
        <w:t>LibreOff</w:t>
      </w:r>
      <w:r>
        <w:rPr>
          <w:sz w:val="24"/>
          <w:szCs w:val="24"/>
        </w:rPr>
        <w:t xml:space="preserve">ice Calc, LibreOffice Impress, </w:t>
      </w:r>
      <w:r w:rsidRPr="000E492B">
        <w:rPr>
          <w:sz w:val="24"/>
          <w:szCs w:val="24"/>
        </w:rPr>
        <w:t>Libre</w:t>
      </w:r>
      <w:r>
        <w:rPr>
          <w:sz w:val="24"/>
          <w:szCs w:val="24"/>
        </w:rPr>
        <w:t xml:space="preserve">Office Draw, LibreOffice Math, </w:t>
      </w:r>
      <w:r w:rsidRPr="000E492B">
        <w:rPr>
          <w:sz w:val="24"/>
          <w:szCs w:val="24"/>
        </w:rPr>
        <w:t xml:space="preserve">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3. Для проведения лабораторных занят</w:t>
      </w:r>
      <w:r>
        <w:rPr>
          <w:sz w:val="24"/>
          <w:szCs w:val="24"/>
        </w:rPr>
        <w:t>ий имеется</w:t>
      </w:r>
      <w:r w:rsidRPr="000E492B">
        <w:rPr>
          <w:sz w:val="24"/>
          <w:szCs w:val="24"/>
        </w:rPr>
        <w:t xml:space="preserve"> учебно-исследовательская межкафедральная лаборатория информатики и ИК</w:t>
      </w:r>
      <w:r>
        <w:rPr>
          <w:sz w:val="24"/>
          <w:szCs w:val="24"/>
        </w:rPr>
        <w:t>Т, оснащение которой составляют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E492B">
        <w:rPr>
          <w:sz w:val="24"/>
          <w:szCs w:val="24"/>
        </w:rPr>
        <w:t>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</w:t>
      </w:r>
      <w:r>
        <w:rPr>
          <w:sz w:val="24"/>
          <w:szCs w:val="24"/>
        </w:rPr>
        <w:t xml:space="preserve"> Office Professional Plus 2007,</w:t>
      </w:r>
      <w:r w:rsidRPr="000E492B">
        <w:rPr>
          <w:sz w:val="24"/>
          <w:szCs w:val="24"/>
        </w:rPr>
        <w:t xml:space="preserve"> LibreOffice, Kaspersky Endpoint Security для бизнеса – Стандартный, Система контент фильтрации SkyDNS, справочно-правовая система «Консультант плюс»</w:t>
      </w:r>
      <w:r>
        <w:rPr>
          <w:sz w:val="24"/>
          <w:szCs w:val="24"/>
        </w:rPr>
        <w:t>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</w:t>
      </w:r>
      <w:r w:rsidRPr="00C25B37">
        <w:rPr>
          <w:sz w:val="24"/>
          <w:szCs w:val="24"/>
        </w:rPr>
        <w:t xml:space="preserve">» </w:t>
      </w:r>
      <w:hyperlink r:id="rId32" w:history="1">
        <w:r w:rsidRPr="00C25B37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C25B37"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 xml:space="preserve">Комплект для обучения в высших и средних учебных заведениях, Moodle. 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</w:t>
      </w:r>
      <w:r>
        <w:rPr>
          <w:sz w:val="24"/>
          <w:szCs w:val="24"/>
        </w:rPr>
        <w:t>и, оснащение которой составляют</w:t>
      </w:r>
      <w:r w:rsidRPr="000E492B">
        <w:rPr>
          <w:sz w:val="24"/>
          <w:szCs w:val="24"/>
        </w:rPr>
        <w:t xml:space="preserve"> столы аудиторные, стулья аудиторные, стол преподавателя</w:t>
      </w:r>
      <w:r>
        <w:rPr>
          <w:sz w:val="24"/>
          <w:szCs w:val="24"/>
        </w:rPr>
        <w:t xml:space="preserve">, стул преподавателя, кафедра, </w:t>
      </w:r>
      <w:r w:rsidRPr="000E492B">
        <w:rPr>
          <w:sz w:val="24"/>
          <w:szCs w:val="24"/>
        </w:rPr>
        <w:t>мультимедийный проектор, экран, стенды информационные. Обору</w:t>
      </w:r>
      <w:r>
        <w:rPr>
          <w:sz w:val="24"/>
          <w:szCs w:val="24"/>
        </w:rPr>
        <w:t xml:space="preserve">дование: стенды информационные </w:t>
      </w:r>
      <w:r w:rsidRPr="000E492B">
        <w:rPr>
          <w:sz w:val="24"/>
          <w:szCs w:val="24"/>
        </w:rPr>
        <w:t>с портретами ученых, Фрустрационный тест Розенцвейга (взрослый)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кабинетный </w:t>
      </w:r>
      <w:r>
        <w:rPr>
          <w:sz w:val="24"/>
          <w:szCs w:val="24"/>
        </w:rPr>
        <w:t>в</w:t>
      </w:r>
      <w:r w:rsidRPr="000E492B">
        <w:rPr>
          <w:sz w:val="24"/>
          <w:szCs w:val="24"/>
        </w:rPr>
        <w:t>ариант (1 шт.), тестово-диагностические материалы на эл. дисках: Диагностика структуры личности, Методика И.Л.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4. Для проведения групповых и индивидуальных консультаций, текущего контроля и п</w:t>
      </w:r>
      <w:r>
        <w:rPr>
          <w:sz w:val="24"/>
          <w:szCs w:val="24"/>
        </w:rPr>
        <w:t>ромежуточной аттестации имеются</w:t>
      </w:r>
      <w:r w:rsidRPr="000E492B">
        <w:rPr>
          <w:sz w:val="24"/>
          <w:szCs w:val="24"/>
        </w:rPr>
        <w:t xml:space="preserve"> учебные аудитории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материально-техническое осна</w:t>
      </w:r>
      <w:r>
        <w:rPr>
          <w:sz w:val="24"/>
          <w:szCs w:val="24"/>
        </w:rPr>
        <w:t>щение которых составляют</w:t>
      </w:r>
      <w:r w:rsidRPr="000E492B">
        <w:rPr>
          <w:sz w:val="24"/>
          <w:szCs w:val="24"/>
        </w:rPr>
        <w:t xml:space="preserve">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</w:t>
      </w:r>
      <w:r>
        <w:rPr>
          <w:sz w:val="24"/>
          <w:szCs w:val="24"/>
        </w:rPr>
        <w:t xml:space="preserve"> система Microsoft Windows XP, </w:t>
      </w:r>
      <w:r w:rsidRPr="000E492B">
        <w:rPr>
          <w:sz w:val="24"/>
          <w:szCs w:val="24"/>
        </w:rPr>
        <w:t>Microsoft Office Professional Plus 2007, LibreOffice Writer, LibreOf</w:t>
      </w:r>
      <w:r>
        <w:rPr>
          <w:sz w:val="24"/>
          <w:szCs w:val="24"/>
        </w:rPr>
        <w:t>fice Calc, LibreOffice Impress, LibreOffice Draw, LibreOffice Math,</w:t>
      </w:r>
      <w:r w:rsidRPr="000E492B">
        <w:rPr>
          <w:sz w:val="24"/>
          <w:szCs w:val="24"/>
        </w:rPr>
        <w:t xml:space="preserve"> LibreOffice Base, Линко V8.2,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3" w:history="1">
        <w:r w:rsidRPr="00C25B37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C25B37">
        <w:rPr>
          <w:sz w:val="24"/>
          <w:szCs w:val="24"/>
        </w:rPr>
        <w:t>.</w:t>
      </w:r>
    </w:p>
    <w:p w:rsidR="00C25B37" w:rsidRPr="000E492B" w:rsidRDefault="00C25B37" w:rsidP="00C25B37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5. Для самостоятельной работы: аудитор</w:t>
      </w:r>
      <w:r>
        <w:rPr>
          <w:sz w:val="24"/>
          <w:szCs w:val="24"/>
        </w:rPr>
        <w:t xml:space="preserve">ии для самостоятельной работы, </w:t>
      </w:r>
      <w:r w:rsidRPr="000E492B">
        <w:rPr>
          <w:sz w:val="24"/>
          <w:szCs w:val="24"/>
        </w:rPr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столы, специализированные стулья, столы компьютерные, компьютеры, стенды информационные, комплект н</w:t>
      </w:r>
      <w:r>
        <w:rPr>
          <w:sz w:val="24"/>
          <w:szCs w:val="24"/>
        </w:rPr>
        <w:t>аглядных материалов для стендов,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 xml:space="preserve">перационная система Microsoft Windows 10, Microsoft </w:t>
      </w:r>
      <w:r>
        <w:rPr>
          <w:sz w:val="24"/>
          <w:szCs w:val="24"/>
        </w:rPr>
        <w:t xml:space="preserve">Office Professional Plus 2007, LibreOffice Writer, </w:t>
      </w:r>
      <w:r w:rsidRPr="000E492B">
        <w:rPr>
          <w:sz w:val="24"/>
          <w:szCs w:val="24"/>
        </w:rPr>
        <w:t>LibreOffice Calc, LibreOff</w:t>
      </w:r>
      <w:r>
        <w:rPr>
          <w:sz w:val="24"/>
          <w:szCs w:val="24"/>
        </w:rPr>
        <w:t xml:space="preserve">ice Impress, LibreOffice Draw, LibreOffice Math, </w:t>
      </w:r>
      <w:r w:rsidRPr="000E492B">
        <w:rPr>
          <w:sz w:val="24"/>
          <w:szCs w:val="24"/>
        </w:rPr>
        <w:t xml:space="preserve">LibreOffice Base, Moodle, BigBlueButton, Kaspersky Endpoint Security для бизнеса – Стандартный, Система </w:t>
      </w:r>
      <w:r w:rsidRPr="000E492B">
        <w:rPr>
          <w:sz w:val="24"/>
          <w:szCs w:val="24"/>
        </w:rPr>
        <w:lastRenderedPageBreak/>
        <w:t>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ЮРАЙТ».</w:t>
      </w:r>
    </w:p>
    <w:sectPr w:rsidR="00C25B37" w:rsidRPr="000E492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609" w:rsidRDefault="007E2609" w:rsidP="00160BC1">
      <w:r>
        <w:separator/>
      </w:r>
    </w:p>
  </w:endnote>
  <w:endnote w:type="continuationSeparator" w:id="0">
    <w:p w:rsidR="007E2609" w:rsidRDefault="007E260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609" w:rsidRDefault="007E2609" w:rsidP="00160BC1">
      <w:r>
        <w:separator/>
      </w:r>
    </w:p>
  </w:footnote>
  <w:footnote w:type="continuationSeparator" w:id="0">
    <w:p w:rsidR="007E2609" w:rsidRDefault="007E260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BCBD6C"/>
    <w:lvl w:ilvl="0" w:tplc="5B08B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0722"/>
    <w:multiLevelType w:val="hybridMultilevel"/>
    <w:tmpl w:val="0AF83ABA"/>
    <w:lvl w:ilvl="0" w:tplc="D4AA0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1D26"/>
    <w:multiLevelType w:val="hybridMultilevel"/>
    <w:tmpl w:val="BF34C148"/>
    <w:lvl w:ilvl="0" w:tplc="F5320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27AC3"/>
    <w:multiLevelType w:val="hybridMultilevel"/>
    <w:tmpl w:val="057E36FA"/>
    <w:lvl w:ilvl="0" w:tplc="6C381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6F8"/>
    <w:rsid w:val="00017D31"/>
    <w:rsid w:val="000202E1"/>
    <w:rsid w:val="000279C8"/>
    <w:rsid w:val="00027D2C"/>
    <w:rsid w:val="00027D3F"/>
    <w:rsid w:val="00027E5B"/>
    <w:rsid w:val="00036773"/>
    <w:rsid w:val="00037461"/>
    <w:rsid w:val="00040D5F"/>
    <w:rsid w:val="0004173E"/>
    <w:rsid w:val="00051AEE"/>
    <w:rsid w:val="00051D65"/>
    <w:rsid w:val="00060A01"/>
    <w:rsid w:val="00060F97"/>
    <w:rsid w:val="00064AA9"/>
    <w:rsid w:val="00067FCA"/>
    <w:rsid w:val="000835F5"/>
    <w:rsid w:val="0008727A"/>
    <w:rsid w:val="000875BF"/>
    <w:rsid w:val="000911D1"/>
    <w:rsid w:val="00093AED"/>
    <w:rsid w:val="00095C12"/>
    <w:rsid w:val="000A4FAC"/>
    <w:rsid w:val="000B130E"/>
    <w:rsid w:val="000B1331"/>
    <w:rsid w:val="000B1DFC"/>
    <w:rsid w:val="000B7795"/>
    <w:rsid w:val="000C0726"/>
    <w:rsid w:val="000C1483"/>
    <w:rsid w:val="000C4546"/>
    <w:rsid w:val="000D07C6"/>
    <w:rsid w:val="000D4429"/>
    <w:rsid w:val="000D6DE5"/>
    <w:rsid w:val="000E37E9"/>
    <w:rsid w:val="000E5E0F"/>
    <w:rsid w:val="000F69B1"/>
    <w:rsid w:val="000F7530"/>
    <w:rsid w:val="00102E02"/>
    <w:rsid w:val="00114770"/>
    <w:rsid w:val="001165D0"/>
    <w:rsid w:val="001166B7"/>
    <w:rsid w:val="001167A8"/>
    <w:rsid w:val="00127108"/>
    <w:rsid w:val="001274DA"/>
    <w:rsid w:val="00127DEA"/>
    <w:rsid w:val="00131CDA"/>
    <w:rsid w:val="0013267C"/>
    <w:rsid w:val="00132F57"/>
    <w:rsid w:val="00135938"/>
    <w:rsid w:val="00135C47"/>
    <w:rsid w:val="001378B1"/>
    <w:rsid w:val="001434DD"/>
    <w:rsid w:val="00146273"/>
    <w:rsid w:val="0015639D"/>
    <w:rsid w:val="00160BC1"/>
    <w:rsid w:val="00161C70"/>
    <w:rsid w:val="0017071D"/>
    <w:rsid w:val="001716A9"/>
    <w:rsid w:val="00174539"/>
    <w:rsid w:val="001766DC"/>
    <w:rsid w:val="00181AAB"/>
    <w:rsid w:val="001829B0"/>
    <w:rsid w:val="00184F65"/>
    <w:rsid w:val="001871AA"/>
    <w:rsid w:val="001A171A"/>
    <w:rsid w:val="001A34E7"/>
    <w:rsid w:val="001A4C89"/>
    <w:rsid w:val="001A6533"/>
    <w:rsid w:val="001B42B7"/>
    <w:rsid w:val="001B79F6"/>
    <w:rsid w:val="001C4FED"/>
    <w:rsid w:val="001C6305"/>
    <w:rsid w:val="001D5282"/>
    <w:rsid w:val="001E0DC3"/>
    <w:rsid w:val="001E0E68"/>
    <w:rsid w:val="001E3A06"/>
    <w:rsid w:val="001E49F0"/>
    <w:rsid w:val="001E64C6"/>
    <w:rsid w:val="001F11DE"/>
    <w:rsid w:val="001F71AF"/>
    <w:rsid w:val="00207E2E"/>
    <w:rsid w:val="00207FB7"/>
    <w:rsid w:val="00211C1B"/>
    <w:rsid w:val="002166C1"/>
    <w:rsid w:val="00220670"/>
    <w:rsid w:val="002235BD"/>
    <w:rsid w:val="00223AE3"/>
    <w:rsid w:val="00225BAB"/>
    <w:rsid w:val="00234629"/>
    <w:rsid w:val="00240A81"/>
    <w:rsid w:val="00241E5E"/>
    <w:rsid w:val="00245199"/>
    <w:rsid w:val="002600E0"/>
    <w:rsid w:val="00262EFD"/>
    <w:rsid w:val="002657BC"/>
    <w:rsid w:val="00266B24"/>
    <w:rsid w:val="00276128"/>
    <w:rsid w:val="0027733F"/>
    <w:rsid w:val="00282BCD"/>
    <w:rsid w:val="0029001C"/>
    <w:rsid w:val="00291D05"/>
    <w:rsid w:val="00292358"/>
    <w:rsid w:val="002933E5"/>
    <w:rsid w:val="002A0D1B"/>
    <w:rsid w:val="002B5AB9"/>
    <w:rsid w:val="002B6C87"/>
    <w:rsid w:val="002B734E"/>
    <w:rsid w:val="002C0F56"/>
    <w:rsid w:val="002C2113"/>
    <w:rsid w:val="002C2EAE"/>
    <w:rsid w:val="002C3F08"/>
    <w:rsid w:val="002C7582"/>
    <w:rsid w:val="002D0C42"/>
    <w:rsid w:val="002D6AC0"/>
    <w:rsid w:val="002E195D"/>
    <w:rsid w:val="002E4CB7"/>
    <w:rsid w:val="00315AB7"/>
    <w:rsid w:val="0031727E"/>
    <w:rsid w:val="0032166A"/>
    <w:rsid w:val="003253EF"/>
    <w:rsid w:val="00330957"/>
    <w:rsid w:val="0033546E"/>
    <w:rsid w:val="003421F1"/>
    <w:rsid w:val="003428B0"/>
    <w:rsid w:val="0034334F"/>
    <w:rsid w:val="00343484"/>
    <w:rsid w:val="00355C7E"/>
    <w:rsid w:val="00356B05"/>
    <w:rsid w:val="003618C2"/>
    <w:rsid w:val="00363097"/>
    <w:rsid w:val="00364505"/>
    <w:rsid w:val="00365758"/>
    <w:rsid w:val="003668E3"/>
    <w:rsid w:val="003723D2"/>
    <w:rsid w:val="003905C9"/>
    <w:rsid w:val="00390B62"/>
    <w:rsid w:val="003924F6"/>
    <w:rsid w:val="003A3494"/>
    <w:rsid w:val="003A57B5"/>
    <w:rsid w:val="003A6FB0"/>
    <w:rsid w:val="003A71E4"/>
    <w:rsid w:val="003B7F71"/>
    <w:rsid w:val="003D1C1E"/>
    <w:rsid w:val="003E3A7F"/>
    <w:rsid w:val="003E728A"/>
    <w:rsid w:val="003F14F9"/>
    <w:rsid w:val="00400491"/>
    <w:rsid w:val="00407242"/>
    <w:rsid w:val="00407404"/>
    <w:rsid w:val="004110F5"/>
    <w:rsid w:val="00411CE8"/>
    <w:rsid w:val="004204A2"/>
    <w:rsid w:val="00420E03"/>
    <w:rsid w:val="0042589B"/>
    <w:rsid w:val="00435249"/>
    <w:rsid w:val="0044005F"/>
    <w:rsid w:val="00442B0F"/>
    <w:rsid w:val="004572A7"/>
    <w:rsid w:val="0046365B"/>
    <w:rsid w:val="00466731"/>
    <w:rsid w:val="00471612"/>
    <w:rsid w:val="0047224A"/>
    <w:rsid w:val="00473CD0"/>
    <w:rsid w:val="0047572F"/>
    <w:rsid w:val="0047633A"/>
    <w:rsid w:val="0048300E"/>
    <w:rsid w:val="00491658"/>
    <w:rsid w:val="0049217A"/>
    <w:rsid w:val="004A2586"/>
    <w:rsid w:val="004A2C0D"/>
    <w:rsid w:val="004A2E62"/>
    <w:rsid w:val="004A68C9"/>
    <w:rsid w:val="004B6AE1"/>
    <w:rsid w:val="004C5815"/>
    <w:rsid w:val="004C6DB3"/>
    <w:rsid w:val="004D4C1D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7D26"/>
    <w:rsid w:val="005006F3"/>
    <w:rsid w:val="005016B9"/>
    <w:rsid w:val="00516F43"/>
    <w:rsid w:val="00520561"/>
    <w:rsid w:val="00527853"/>
    <w:rsid w:val="00532C33"/>
    <w:rsid w:val="0053427F"/>
    <w:rsid w:val="005362E6"/>
    <w:rsid w:val="00537A62"/>
    <w:rsid w:val="00540F31"/>
    <w:rsid w:val="00544133"/>
    <w:rsid w:val="00555A38"/>
    <w:rsid w:val="00562547"/>
    <w:rsid w:val="00565480"/>
    <w:rsid w:val="005669CB"/>
    <w:rsid w:val="00570D97"/>
    <w:rsid w:val="00572F9F"/>
    <w:rsid w:val="00576B18"/>
    <w:rsid w:val="00576B94"/>
    <w:rsid w:val="005816EA"/>
    <w:rsid w:val="00582969"/>
    <w:rsid w:val="00583C2E"/>
    <w:rsid w:val="00584FE8"/>
    <w:rsid w:val="0058654B"/>
    <w:rsid w:val="00586FAD"/>
    <w:rsid w:val="005915BA"/>
    <w:rsid w:val="00591B36"/>
    <w:rsid w:val="005974DE"/>
    <w:rsid w:val="005A28FC"/>
    <w:rsid w:val="005A3909"/>
    <w:rsid w:val="005A52FE"/>
    <w:rsid w:val="005B47CE"/>
    <w:rsid w:val="005B5423"/>
    <w:rsid w:val="005B670F"/>
    <w:rsid w:val="005C13E4"/>
    <w:rsid w:val="005C20F0"/>
    <w:rsid w:val="005C3AEB"/>
    <w:rsid w:val="005C3E07"/>
    <w:rsid w:val="005C7567"/>
    <w:rsid w:val="005D206B"/>
    <w:rsid w:val="005D2D13"/>
    <w:rsid w:val="005D3A2F"/>
    <w:rsid w:val="005D5EFE"/>
    <w:rsid w:val="005E2782"/>
    <w:rsid w:val="005E7307"/>
    <w:rsid w:val="005F2349"/>
    <w:rsid w:val="005F6C2D"/>
    <w:rsid w:val="00604200"/>
    <w:rsid w:val="006044B4"/>
    <w:rsid w:val="006066B9"/>
    <w:rsid w:val="00607867"/>
    <w:rsid w:val="00607B34"/>
    <w:rsid w:val="00607E17"/>
    <w:rsid w:val="006118F6"/>
    <w:rsid w:val="00624CE1"/>
    <w:rsid w:val="00624E28"/>
    <w:rsid w:val="00627257"/>
    <w:rsid w:val="00642A2F"/>
    <w:rsid w:val="006439F4"/>
    <w:rsid w:val="00644EAE"/>
    <w:rsid w:val="00653217"/>
    <w:rsid w:val="006535D4"/>
    <w:rsid w:val="00654237"/>
    <w:rsid w:val="00655368"/>
    <w:rsid w:val="0065606F"/>
    <w:rsid w:val="00656AC4"/>
    <w:rsid w:val="00660FFD"/>
    <w:rsid w:val="006613C9"/>
    <w:rsid w:val="00666EEE"/>
    <w:rsid w:val="0067442A"/>
    <w:rsid w:val="00674C68"/>
    <w:rsid w:val="00676914"/>
    <w:rsid w:val="00681553"/>
    <w:rsid w:val="00681697"/>
    <w:rsid w:val="00687B3A"/>
    <w:rsid w:val="00692DD7"/>
    <w:rsid w:val="0069440C"/>
    <w:rsid w:val="006A697C"/>
    <w:rsid w:val="006B0398"/>
    <w:rsid w:val="006B0CA3"/>
    <w:rsid w:val="006D108C"/>
    <w:rsid w:val="006D15B6"/>
    <w:rsid w:val="006D2DD3"/>
    <w:rsid w:val="006D320A"/>
    <w:rsid w:val="006D5304"/>
    <w:rsid w:val="006D6805"/>
    <w:rsid w:val="006E0512"/>
    <w:rsid w:val="006E2DC1"/>
    <w:rsid w:val="006E5C19"/>
    <w:rsid w:val="00704ADC"/>
    <w:rsid w:val="00705814"/>
    <w:rsid w:val="00705FB5"/>
    <w:rsid w:val="007063F1"/>
    <w:rsid w:val="007066B1"/>
    <w:rsid w:val="00707657"/>
    <w:rsid w:val="00710496"/>
    <w:rsid w:val="00713D44"/>
    <w:rsid w:val="007140F6"/>
    <w:rsid w:val="007262C0"/>
    <w:rsid w:val="007327FE"/>
    <w:rsid w:val="00734BC9"/>
    <w:rsid w:val="007375C6"/>
    <w:rsid w:val="007512C7"/>
    <w:rsid w:val="00752936"/>
    <w:rsid w:val="00755B74"/>
    <w:rsid w:val="0076201E"/>
    <w:rsid w:val="00764497"/>
    <w:rsid w:val="00772A0B"/>
    <w:rsid w:val="007751FE"/>
    <w:rsid w:val="00776C65"/>
    <w:rsid w:val="007776A0"/>
    <w:rsid w:val="00777B09"/>
    <w:rsid w:val="00781ADF"/>
    <w:rsid w:val="00783D3E"/>
    <w:rsid w:val="00785842"/>
    <w:rsid w:val="007865CB"/>
    <w:rsid w:val="00791366"/>
    <w:rsid w:val="0079147C"/>
    <w:rsid w:val="00793E1B"/>
    <w:rsid w:val="00793F01"/>
    <w:rsid w:val="007A5EE5"/>
    <w:rsid w:val="007A7E7B"/>
    <w:rsid w:val="007B0796"/>
    <w:rsid w:val="007B1C9B"/>
    <w:rsid w:val="007B2F12"/>
    <w:rsid w:val="007B4D67"/>
    <w:rsid w:val="007C277B"/>
    <w:rsid w:val="007C50DF"/>
    <w:rsid w:val="007D5CC1"/>
    <w:rsid w:val="007E10C6"/>
    <w:rsid w:val="007E2609"/>
    <w:rsid w:val="007E2CF4"/>
    <w:rsid w:val="007E4F62"/>
    <w:rsid w:val="007F098D"/>
    <w:rsid w:val="007F4B97"/>
    <w:rsid w:val="007F7A4D"/>
    <w:rsid w:val="00801B83"/>
    <w:rsid w:val="0080357D"/>
    <w:rsid w:val="00804E1E"/>
    <w:rsid w:val="0080610E"/>
    <w:rsid w:val="00816FB1"/>
    <w:rsid w:val="008201AF"/>
    <w:rsid w:val="00820D1B"/>
    <w:rsid w:val="00823333"/>
    <w:rsid w:val="00823E5A"/>
    <w:rsid w:val="0082566A"/>
    <w:rsid w:val="00835F8D"/>
    <w:rsid w:val="008423FF"/>
    <w:rsid w:val="00843CA0"/>
    <w:rsid w:val="008524B5"/>
    <w:rsid w:val="00852E8E"/>
    <w:rsid w:val="00854124"/>
    <w:rsid w:val="00857BE3"/>
    <w:rsid w:val="00857FC8"/>
    <w:rsid w:val="0086651C"/>
    <w:rsid w:val="00870CBF"/>
    <w:rsid w:val="00875896"/>
    <w:rsid w:val="0088272E"/>
    <w:rsid w:val="008911A1"/>
    <w:rsid w:val="008B215F"/>
    <w:rsid w:val="008B252E"/>
    <w:rsid w:val="008B4722"/>
    <w:rsid w:val="008B6331"/>
    <w:rsid w:val="008B789E"/>
    <w:rsid w:val="008C14E0"/>
    <w:rsid w:val="008D18EA"/>
    <w:rsid w:val="008D7879"/>
    <w:rsid w:val="008D7AC7"/>
    <w:rsid w:val="008E5E59"/>
    <w:rsid w:val="008E7AB1"/>
    <w:rsid w:val="008F4789"/>
    <w:rsid w:val="009012F8"/>
    <w:rsid w:val="00907B2C"/>
    <w:rsid w:val="009131DC"/>
    <w:rsid w:val="0091605F"/>
    <w:rsid w:val="00920199"/>
    <w:rsid w:val="00921868"/>
    <w:rsid w:val="00931C4C"/>
    <w:rsid w:val="00941875"/>
    <w:rsid w:val="0095017C"/>
    <w:rsid w:val="00951F6B"/>
    <w:rsid w:val="009528CA"/>
    <w:rsid w:val="009545C3"/>
    <w:rsid w:val="00954E45"/>
    <w:rsid w:val="00955A08"/>
    <w:rsid w:val="00957E66"/>
    <w:rsid w:val="00965998"/>
    <w:rsid w:val="00965C02"/>
    <w:rsid w:val="0097577D"/>
    <w:rsid w:val="00980F71"/>
    <w:rsid w:val="0098586C"/>
    <w:rsid w:val="009A6F4D"/>
    <w:rsid w:val="009C33D9"/>
    <w:rsid w:val="009D29FA"/>
    <w:rsid w:val="009D5350"/>
    <w:rsid w:val="009D5DF6"/>
    <w:rsid w:val="009E09C6"/>
    <w:rsid w:val="009E35D2"/>
    <w:rsid w:val="009E4713"/>
    <w:rsid w:val="009E4ACA"/>
    <w:rsid w:val="009F16FE"/>
    <w:rsid w:val="009F4070"/>
    <w:rsid w:val="009F44FB"/>
    <w:rsid w:val="00A02D86"/>
    <w:rsid w:val="00A07A21"/>
    <w:rsid w:val="00A2116D"/>
    <w:rsid w:val="00A24227"/>
    <w:rsid w:val="00A26B73"/>
    <w:rsid w:val="00A275E4"/>
    <w:rsid w:val="00A32A5F"/>
    <w:rsid w:val="00A44F9E"/>
    <w:rsid w:val="00A45D07"/>
    <w:rsid w:val="00A5652A"/>
    <w:rsid w:val="00A567CD"/>
    <w:rsid w:val="00A57B34"/>
    <w:rsid w:val="00A57DE6"/>
    <w:rsid w:val="00A63D90"/>
    <w:rsid w:val="00A663F2"/>
    <w:rsid w:val="00A70FEB"/>
    <w:rsid w:val="00A75675"/>
    <w:rsid w:val="00A76E53"/>
    <w:rsid w:val="00A86303"/>
    <w:rsid w:val="00A9265C"/>
    <w:rsid w:val="00A938B0"/>
    <w:rsid w:val="00A9607B"/>
    <w:rsid w:val="00A96C48"/>
    <w:rsid w:val="00AA28FF"/>
    <w:rsid w:val="00AA2A29"/>
    <w:rsid w:val="00AA7B06"/>
    <w:rsid w:val="00AB1662"/>
    <w:rsid w:val="00AB2091"/>
    <w:rsid w:val="00AB273B"/>
    <w:rsid w:val="00AB2CF1"/>
    <w:rsid w:val="00AC0290"/>
    <w:rsid w:val="00AC7AED"/>
    <w:rsid w:val="00AD0669"/>
    <w:rsid w:val="00AD1936"/>
    <w:rsid w:val="00AD208A"/>
    <w:rsid w:val="00AD4A3C"/>
    <w:rsid w:val="00AD5FA6"/>
    <w:rsid w:val="00AE0931"/>
    <w:rsid w:val="00AE1341"/>
    <w:rsid w:val="00AE3177"/>
    <w:rsid w:val="00AE7152"/>
    <w:rsid w:val="00AF61EB"/>
    <w:rsid w:val="00B05B20"/>
    <w:rsid w:val="00B0757F"/>
    <w:rsid w:val="00B246B6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C4435"/>
    <w:rsid w:val="00BE023D"/>
    <w:rsid w:val="00BF22FC"/>
    <w:rsid w:val="00BF5560"/>
    <w:rsid w:val="00C1245E"/>
    <w:rsid w:val="00C13AA7"/>
    <w:rsid w:val="00C2108E"/>
    <w:rsid w:val="00C228C5"/>
    <w:rsid w:val="00C24EA8"/>
    <w:rsid w:val="00C25B37"/>
    <w:rsid w:val="00C26026"/>
    <w:rsid w:val="00C2747F"/>
    <w:rsid w:val="00C3180E"/>
    <w:rsid w:val="00C33468"/>
    <w:rsid w:val="00C3475E"/>
    <w:rsid w:val="00C35058"/>
    <w:rsid w:val="00C40C06"/>
    <w:rsid w:val="00C516C5"/>
    <w:rsid w:val="00C55E91"/>
    <w:rsid w:val="00C6104F"/>
    <w:rsid w:val="00C70CA1"/>
    <w:rsid w:val="00C74FCD"/>
    <w:rsid w:val="00C77E87"/>
    <w:rsid w:val="00C8334F"/>
    <w:rsid w:val="00C90A7A"/>
    <w:rsid w:val="00C935D3"/>
    <w:rsid w:val="00C93F61"/>
    <w:rsid w:val="00C94464"/>
    <w:rsid w:val="00C9524D"/>
    <w:rsid w:val="00C953C9"/>
    <w:rsid w:val="00CA0E01"/>
    <w:rsid w:val="00CA401A"/>
    <w:rsid w:val="00CB27ED"/>
    <w:rsid w:val="00CB5A04"/>
    <w:rsid w:val="00CB61D6"/>
    <w:rsid w:val="00CB64C0"/>
    <w:rsid w:val="00CB65AF"/>
    <w:rsid w:val="00CC0251"/>
    <w:rsid w:val="00CC02A4"/>
    <w:rsid w:val="00CC4138"/>
    <w:rsid w:val="00CC4A96"/>
    <w:rsid w:val="00CC6C71"/>
    <w:rsid w:val="00CD390E"/>
    <w:rsid w:val="00CD71C4"/>
    <w:rsid w:val="00CD73CC"/>
    <w:rsid w:val="00CE6C4B"/>
    <w:rsid w:val="00CF12C6"/>
    <w:rsid w:val="00CF15D3"/>
    <w:rsid w:val="00CF29EB"/>
    <w:rsid w:val="00CF2B2F"/>
    <w:rsid w:val="00CF6292"/>
    <w:rsid w:val="00CF6B12"/>
    <w:rsid w:val="00D007B2"/>
    <w:rsid w:val="00D02EB8"/>
    <w:rsid w:val="00D0705D"/>
    <w:rsid w:val="00D152E4"/>
    <w:rsid w:val="00D1753D"/>
    <w:rsid w:val="00D233B6"/>
    <w:rsid w:val="00D23EFA"/>
    <w:rsid w:val="00D34B66"/>
    <w:rsid w:val="00D42312"/>
    <w:rsid w:val="00D53A0D"/>
    <w:rsid w:val="00D53DBE"/>
    <w:rsid w:val="00D61E4C"/>
    <w:rsid w:val="00D63339"/>
    <w:rsid w:val="00D72681"/>
    <w:rsid w:val="00D761E8"/>
    <w:rsid w:val="00D778C9"/>
    <w:rsid w:val="00D823E1"/>
    <w:rsid w:val="00D83177"/>
    <w:rsid w:val="00D83C33"/>
    <w:rsid w:val="00D8506D"/>
    <w:rsid w:val="00D86610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11AD"/>
    <w:rsid w:val="00DC6660"/>
    <w:rsid w:val="00DC79C8"/>
    <w:rsid w:val="00DD03B9"/>
    <w:rsid w:val="00DD6EB4"/>
    <w:rsid w:val="00DD7CDD"/>
    <w:rsid w:val="00DE38F3"/>
    <w:rsid w:val="00DE6E22"/>
    <w:rsid w:val="00DF1076"/>
    <w:rsid w:val="00DF26AA"/>
    <w:rsid w:val="00DF64D2"/>
    <w:rsid w:val="00DF7ED6"/>
    <w:rsid w:val="00E02CDE"/>
    <w:rsid w:val="00E058D7"/>
    <w:rsid w:val="00E07D0C"/>
    <w:rsid w:val="00E11452"/>
    <w:rsid w:val="00E23656"/>
    <w:rsid w:val="00E25E5F"/>
    <w:rsid w:val="00E2704A"/>
    <w:rsid w:val="00E27B8B"/>
    <w:rsid w:val="00E3110D"/>
    <w:rsid w:val="00E31C69"/>
    <w:rsid w:val="00E32655"/>
    <w:rsid w:val="00E4046E"/>
    <w:rsid w:val="00E42AED"/>
    <w:rsid w:val="00E4451A"/>
    <w:rsid w:val="00E4620A"/>
    <w:rsid w:val="00E51ECC"/>
    <w:rsid w:val="00E522A7"/>
    <w:rsid w:val="00E560F9"/>
    <w:rsid w:val="00E56C0F"/>
    <w:rsid w:val="00E72419"/>
    <w:rsid w:val="00E72975"/>
    <w:rsid w:val="00E72F99"/>
    <w:rsid w:val="00E7465A"/>
    <w:rsid w:val="00E75140"/>
    <w:rsid w:val="00E77545"/>
    <w:rsid w:val="00E9119D"/>
    <w:rsid w:val="00E92238"/>
    <w:rsid w:val="00E93E4E"/>
    <w:rsid w:val="00E96AD4"/>
    <w:rsid w:val="00EA206F"/>
    <w:rsid w:val="00EA3690"/>
    <w:rsid w:val="00EA7D6B"/>
    <w:rsid w:val="00EB2977"/>
    <w:rsid w:val="00EB3C42"/>
    <w:rsid w:val="00EC0C4A"/>
    <w:rsid w:val="00EC1934"/>
    <w:rsid w:val="00EC4394"/>
    <w:rsid w:val="00ED07F9"/>
    <w:rsid w:val="00ED142F"/>
    <w:rsid w:val="00ED28E4"/>
    <w:rsid w:val="00ED2B9B"/>
    <w:rsid w:val="00ED5DC5"/>
    <w:rsid w:val="00ED789C"/>
    <w:rsid w:val="00ED7B36"/>
    <w:rsid w:val="00EE165B"/>
    <w:rsid w:val="00EE31C7"/>
    <w:rsid w:val="00EE4D57"/>
    <w:rsid w:val="00EE60B1"/>
    <w:rsid w:val="00EF1A21"/>
    <w:rsid w:val="00F00B76"/>
    <w:rsid w:val="00F05CB8"/>
    <w:rsid w:val="00F06F17"/>
    <w:rsid w:val="00F214BA"/>
    <w:rsid w:val="00F226CA"/>
    <w:rsid w:val="00F239D1"/>
    <w:rsid w:val="00F23A1C"/>
    <w:rsid w:val="00F322E1"/>
    <w:rsid w:val="00F342F7"/>
    <w:rsid w:val="00F3438B"/>
    <w:rsid w:val="00F37F31"/>
    <w:rsid w:val="00F40FEC"/>
    <w:rsid w:val="00F4133F"/>
    <w:rsid w:val="00F42549"/>
    <w:rsid w:val="00F6188C"/>
    <w:rsid w:val="00F625A5"/>
    <w:rsid w:val="00F63ADF"/>
    <w:rsid w:val="00F63BBC"/>
    <w:rsid w:val="00F8007A"/>
    <w:rsid w:val="00F803A3"/>
    <w:rsid w:val="00F82F51"/>
    <w:rsid w:val="00F94A55"/>
    <w:rsid w:val="00F96A96"/>
    <w:rsid w:val="00FA50D3"/>
    <w:rsid w:val="00FA5C55"/>
    <w:rsid w:val="00FB05DD"/>
    <w:rsid w:val="00FB0D26"/>
    <w:rsid w:val="00FB15A7"/>
    <w:rsid w:val="00FB3DFD"/>
    <w:rsid w:val="00FB3EB0"/>
    <w:rsid w:val="00FC306B"/>
    <w:rsid w:val="00FD0DF0"/>
    <w:rsid w:val="00FD6763"/>
    <w:rsid w:val="00FD7919"/>
    <w:rsid w:val="00FE1F73"/>
    <w:rsid w:val="00FE556E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ConsPlusTitle">
    <w:name w:val="ConsPlusTitle"/>
    <w:uiPriority w:val="99"/>
    <w:rsid w:val="005B6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25B37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66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512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669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7267.html" TargetMode="External"/><Relationship Id="rId19" Type="http://schemas.openxmlformats.org/officeDocument/2006/relationships/hyperlink" Target="http://journals...." TargetMode="External"/><Relationship Id="rId31" Type="http://schemas.openxmlformats.org/officeDocument/2006/relationships/hyperlink" Target="http://www.gumer.info/bibliotek_Buks/Pedagog/index.Pedagog/index.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04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10518.html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5CC9A-2A06-4B73-B343-53E5B3E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48873</CharactersWithSpaces>
  <SharedDoc>false</SharedDoc>
  <HLinks>
    <vt:vector size="60" baseType="variant"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9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http://www.oxfordjou/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http://www.iprbookshop.ru/30669.html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2019-03-04T03:50:00Z</cp:lastPrinted>
  <dcterms:created xsi:type="dcterms:W3CDTF">2021-09-01T13:30:00Z</dcterms:created>
  <dcterms:modified xsi:type="dcterms:W3CDTF">2022-11-13T12:45:00Z</dcterms:modified>
</cp:coreProperties>
</file>